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A36" w:rsidRDefault="000E2A36" w:rsidP="004A5D42">
      <w:pPr>
        <w:ind w:firstLine="284"/>
        <w:jc w:val="center"/>
        <w:rPr>
          <w:rFonts w:ascii="Traditional Arabic" w:hAnsi="Traditional Arabic"/>
          <w:b/>
          <w:bCs/>
          <w:color w:val="800000"/>
          <w:sz w:val="44"/>
          <w:szCs w:val="44"/>
          <w:rtl/>
          <w:lang w:eastAsia="en-US" w:bidi="ar-KW"/>
        </w:rPr>
      </w:pPr>
      <w:bookmarkStart w:id="0" w:name="_GoBack"/>
      <w:r w:rsidRPr="00BC2761">
        <w:rPr>
          <w:rFonts w:ascii="Traditional Arabic" w:hAnsi="Traditional Arabic" w:hint="cs"/>
          <w:b/>
          <w:bCs/>
          <w:rtl/>
          <w:lang w:eastAsia="en-US" w:bidi="ar-KW"/>
        </w:rPr>
        <w:t xml:space="preserve">خطب </w:t>
      </w:r>
      <w:r>
        <w:rPr>
          <w:rFonts w:ascii="Traditional Arabic" w:hAnsi="Traditional Arabic" w:hint="cs"/>
          <w:b/>
          <w:bCs/>
          <w:rtl/>
          <w:lang w:eastAsia="en-US" w:bidi="ar-KW"/>
        </w:rPr>
        <w:t>كتاب التوحيد (2</w:t>
      </w:r>
      <w:r w:rsidRPr="00BC2761">
        <w:rPr>
          <w:rFonts w:ascii="Traditional Arabic" w:hAnsi="Traditional Arabic" w:hint="cs"/>
          <w:b/>
          <w:bCs/>
          <w:rtl/>
          <w:lang w:eastAsia="en-US" w:bidi="ar-KW"/>
        </w:rPr>
        <w:t>)</w:t>
      </w:r>
      <w:r w:rsidR="004A5D42">
        <w:rPr>
          <w:rFonts w:ascii="Traditional Arabic" w:hAnsi="Traditional Arabic" w:hint="cs"/>
          <w:b/>
          <w:bCs/>
          <w:color w:val="800000"/>
          <w:sz w:val="44"/>
          <w:szCs w:val="44"/>
          <w:rtl/>
          <w:lang w:eastAsia="en-US" w:bidi="ar-KW"/>
        </w:rPr>
        <w:t xml:space="preserve"> / خالد الظفيري</w:t>
      </w:r>
    </w:p>
    <w:p w:rsidR="000E2A36" w:rsidRDefault="000E2A36" w:rsidP="000E2A36">
      <w:pPr>
        <w:widowControl/>
        <w:autoSpaceDE w:val="0"/>
        <w:autoSpaceDN w:val="0"/>
        <w:adjustRightInd w:val="0"/>
        <w:ind w:firstLine="0"/>
        <w:jc w:val="center"/>
        <w:rPr>
          <w:rFonts w:ascii="Traditional Arabic" w:hAnsi="Traditional Arabic"/>
          <w:b/>
          <w:bCs/>
          <w:color w:val="800000"/>
          <w:sz w:val="44"/>
          <w:szCs w:val="44"/>
          <w:rtl/>
          <w:lang w:eastAsia="en-US" w:bidi="ar-KW"/>
        </w:rPr>
      </w:pPr>
      <w:r>
        <w:rPr>
          <w:rFonts w:ascii="Traditional Arabic" w:hAnsi="Traditional Arabic"/>
          <w:b/>
          <w:bCs/>
          <w:color w:val="800000"/>
          <w:sz w:val="44"/>
          <w:szCs w:val="44"/>
          <w:rtl/>
          <w:lang w:eastAsia="en-US" w:bidi="ar-KW"/>
        </w:rPr>
        <w:t>[باب من حقق التوحيد دخل الجنة بغير حساب]</w:t>
      </w:r>
    </w:p>
    <w:p w:rsidR="000E2A36" w:rsidRDefault="000E2A36" w:rsidP="000E2A36">
      <w:pPr>
        <w:widowControl/>
        <w:autoSpaceDE w:val="0"/>
        <w:autoSpaceDN w:val="0"/>
        <w:adjustRightInd w:val="0"/>
        <w:ind w:firstLine="0"/>
        <w:jc w:val="center"/>
        <w:rPr>
          <w:rFonts w:ascii="Traditional Arabic" w:hAnsi="Traditional Arabic"/>
          <w:b/>
          <w:bCs/>
          <w:sz w:val="44"/>
          <w:szCs w:val="44"/>
          <w:rtl/>
          <w:lang w:eastAsia="en-US" w:bidi="ar-KW"/>
        </w:rPr>
      </w:pPr>
      <w:r>
        <w:rPr>
          <w:rFonts w:ascii="Traditional Arabic" w:hAnsi="Traditional Arabic"/>
          <w:b/>
          <w:bCs/>
          <w:color w:val="800000"/>
          <w:sz w:val="44"/>
          <w:szCs w:val="44"/>
          <w:rtl/>
          <w:lang w:eastAsia="en-US" w:bidi="ar-KW"/>
        </w:rPr>
        <w:t>[باب الخوف من الشرك]</w:t>
      </w:r>
    </w:p>
    <w:p w:rsidR="000E2A36" w:rsidRPr="00744866" w:rsidRDefault="000E2A36" w:rsidP="000E2A36">
      <w:pPr>
        <w:ind w:firstLine="284"/>
        <w:jc w:val="lowKashida"/>
        <w:rPr>
          <w:rFonts w:ascii="Traditional Arabic" w:hAnsi="Traditional Arabic"/>
          <w:lang w:eastAsia="en-US" w:bidi="ar-KW"/>
        </w:rPr>
      </w:pPr>
      <w:r w:rsidRPr="00744866">
        <w:rPr>
          <w:rFonts w:ascii="Traditional Arabic" w:hAnsi="Traditional Arabic"/>
          <w:rtl/>
          <w:lang w:eastAsia="en-US" w:bidi="ar-KW"/>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آلِهِ وَصَحْبِهِ وَسَلَّمَ تَسْلِيماً كَثِيراً، </w:t>
      </w:r>
      <w:r w:rsidRPr="00744866">
        <w:rPr>
          <w:rFonts w:ascii="Traditional Arabic" w:hAnsi="Traditional Arabic"/>
          <w:lang w:eastAsia="en-US" w:bidi="ar-KW"/>
        </w:rPr>
        <w:sym w:font="AGA Arabesque" w:char="F029"/>
      </w:r>
      <w:r w:rsidRPr="00744866">
        <w:rPr>
          <w:rFonts w:ascii="Traditional Arabic" w:hAnsi="Traditional Arabic"/>
          <w:rtl/>
          <w:lang w:eastAsia="en-US" w:bidi="ar-KW"/>
        </w:rPr>
        <w:t>يَا أَيُّهَا الَّذِينَ آَمَنُوا اتَّقُوا اللَّهَ حَقَّ تُقَاتِهِ وَلَا تَمُوتُنَّ إِلَّا وَأَنْتُمْ مُسْلِمُونَ</w:t>
      </w:r>
      <w:r w:rsidRPr="00744866">
        <w:rPr>
          <w:rFonts w:ascii="Traditional Arabic" w:hAnsi="Traditional Arabic"/>
          <w:lang w:eastAsia="en-US" w:bidi="ar-KW"/>
        </w:rPr>
        <w:sym w:font="AGA Arabesque" w:char="F028"/>
      </w:r>
      <w:r w:rsidRPr="00744866">
        <w:rPr>
          <w:rFonts w:ascii="Traditional Arabic" w:hAnsi="Traditional Arabic"/>
          <w:rtl/>
          <w:lang w:eastAsia="en-US" w:bidi="ar-KW"/>
        </w:rPr>
        <w:t xml:space="preserve"> [آل عمران:102]، </w:t>
      </w:r>
      <w:r w:rsidRPr="00744866">
        <w:rPr>
          <w:rFonts w:ascii="Traditional Arabic" w:hAnsi="Traditional Arabic"/>
          <w:lang w:eastAsia="en-US" w:bidi="ar-KW"/>
        </w:rPr>
        <w:sym w:font="AGA Arabesque" w:char="F029"/>
      </w:r>
      <w:r w:rsidRPr="00744866">
        <w:rPr>
          <w:rFonts w:ascii="Traditional Arabic" w:hAnsi="Traditional Arabic"/>
          <w:rtl/>
          <w:lang w:eastAsia="en-US" w:bidi="ar-KW"/>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744866">
        <w:rPr>
          <w:rFonts w:ascii="Traditional Arabic" w:hAnsi="Traditional Arabic"/>
          <w:lang w:eastAsia="en-US" w:bidi="ar-KW"/>
        </w:rPr>
        <w:sym w:font="AGA Arabesque" w:char="F028"/>
      </w:r>
      <w:r w:rsidRPr="00744866">
        <w:rPr>
          <w:rFonts w:ascii="Traditional Arabic" w:hAnsi="Traditional Arabic"/>
          <w:rtl/>
          <w:lang w:eastAsia="en-US" w:bidi="ar-KW"/>
        </w:rPr>
        <w:t xml:space="preserve"> [النساء:1]، </w:t>
      </w:r>
      <w:r w:rsidRPr="00744866">
        <w:rPr>
          <w:rFonts w:ascii="Traditional Arabic" w:hAnsi="Traditional Arabic"/>
          <w:lang w:eastAsia="en-US" w:bidi="ar-KW"/>
        </w:rPr>
        <w:sym w:font="AGA Arabesque" w:char="F029"/>
      </w:r>
      <w:r w:rsidRPr="00744866">
        <w:rPr>
          <w:rFonts w:ascii="Traditional Arabic" w:hAnsi="Traditional Arabic"/>
          <w:rtl/>
          <w:lang w:eastAsia="en-US" w:bidi="ar-KW"/>
        </w:rPr>
        <w:t>يَا أَيُّهَا الَّذِينَ آَمَنُوا اتَّقُوا اللَّهَ وَقُولُوا قَوْلًا سَدِيدًا * يُصْلِحْ لَكُمْ أَعْمَالَكُمْ وَيَغْفِرْ لَكُمْ ذُنُوبَكُمْ وَمَنْ يُطِعِ اللَّهَ وَرَسُولَهُ فَقَدْ فَازَ فَوْزًا عَظِيمًا</w:t>
      </w:r>
      <w:r w:rsidRPr="00744866">
        <w:rPr>
          <w:rFonts w:ascii="Traditional Arabic" w:hAnsi="Traditional Arabic"/>
          <w:lang w:eastAsia="en-US" w:bidi="ar-KW"/>
        </w:rPr>
        <w:sym w:font="AGA Arabesque" w:char="F028"/>
      </w:r>
      <w:r w:rsidRPr="00744866">
        <w:rPr>
          <w:rFonts w:ascii="Traditional Arabic" w:hAnsi="Traditional Arabic"/>
          <w:rtl/>
          <w:lang w:eastAsia="en-US" w:bidi="ar-KW"/>
        </w:rPr>
        <w:t xml:space="preserve"> [الأحزاب:70-71].</w:t>
      </w:r>
    </w:p>
    <w:p w:rsidR="000E2A36" w:rsidRPr="00744866" w:rsidRDefault="000E2A36" w:rsidP="000E2A36">
      <w:pPr>
        <w:ind w:firstLine="284"/>
        <w:jc w:val="lowKashida"/>
        <w:rPr>
          <w:rFonts w:ascii="Traditional Arabic" w:hAnsi="Traditional Arabic"/>
          <w:lang w:eastAsia="en-US" w:bidi="ar-KW"/>
        </w:rPr>
      </w:pPr>
      <w:r w:rsidRPr="00744866">
        <w:rPr>
          <w:rFonts w:ascii="Traditional Arabic" w:hAnsi="Traditional Arabic"/>
          <w:rtl/>
          <w:lang w:eastAsia="en-US" w:bidi="ar-KW"/>
        </w:rPr>
        <w:t>أَمَّا بَعْدُ:</w:t>
      </w:r>
    </w:p>
    <w:p w:rsidR="000E2A36" w:rsidRPr="00744866" w:rsidRDefault="000E2A36" w:rsidP="000E2A36">
      <w:pPr>
        <w:ind w:firstLine="284"/>
        <w:jc w:val="lowKashida"/>
        <w:rPr>
          <w:rFonts w:ascii="Traditional Arabic" w:hAnsi="Traditional Arabic"/>
          <w:rtl/>
          <w:lang w:eastAsia="en-US" w:bidi="ar-KW"/>
        </w:rPr>
      </w:pPr>
      <w:r w:rsidRPr="00744866">
        <w:rPr>
          <w:rFonts w:ascii="Traditional Arabic" w:hAnsi="Traditional Arabic"/>
          <w:rtl/>
          <w:lang w:eastAsia="en-US" w:bidi="ar-KW"/>
        </w:rPr>
        <w:t>فَإِنَّ أَصْدَقَ الحَدِيثِ كَلَامُ اللهِ عَزَّ وَجَلَّ، وَخَيْرَ الْهَدْيِ هَدْيُ مُحَمَّدٍ صَلَّى اللهُ عَلَيْهِ وَسَلَّمَ، وَشَرَّ الأُمُورِ مُحْدَثَاتُهَا، وَكُلَّ مُحْدَثَةٍ بِدْعَةٌ، وَكُلَّ بِدْعَةٍ ضَلَالَةٌ، وَكُلَّ ضَلَالَةٍ فِي النَّارِ.</w:t>
      </w:r>
    </w:p>
    <w:p w:rsidR="000E2A36" w:rsidRDefault="000E2A36" w:rsidP="000E2A36">
      <w:pPr>
        <w:ind w:firstLine="284"/>
        <w:jc w:val="lowKashida"/>
        <w:rPr>
          <w:rFonts w:ascii="Traditional Arabic" w:hAnsi="Traditional Arabic"/>
          <w:rtl/>
          <w:lang w:eastAsia="en-US" w:bidi="ar-KW"/>
        </w:rPr>
      </w:pPr>
      <w:r w:rsidRPr="00744866">
        <w:rPr>
          <w:rFonts w:ascii="Traditional Arabic" w:hAnsi="Traditional Arabic"/>
          <w:rtl/>
          <w:lang w:eastAsia="en-US" w:bidi="ar-KW"/>
        </w:rPr>
        <w:t>عِبَادَ اللهِ:</w:t>
      </w:r>
      <w:r w:rsidRPr="00744866">
        <w:rPr>
          <w:rFonts w:ascii="Traditional Arabic" w:hAnsi="Traditional Arabic"/>
          <w:lang w:eastAsia="en-US" w:bidi="ar-KW"/>
        </w:rPr>
        <w:t> </w:t>
      </w:r>
    </w:p>
    <w:p w:rsidR="000E2A36" w:rsidRPr="009F3C3E" w:rsidRDefault="00B55E53" w:rsidP="00664626">
      <w:pPr>
        <w:ind w:firstLine="284"/>
        <w:jc w:val="lowKashida"/>
        <w:rPr>
          <w:rFonts w:ascii="Traditional Arabic" w:hAnsi="Traditional Arabic"/>
          <w:rtl/>
          <w:lang w:eastAsia="en-US" w:bidi="ar-KW"/>
        </w:rPr>
      </w:pPr>
      <w:r w:rsidRPr="009F3C3E">
        <w:rPr>
          <w:rFonts w:ascii="Traditional Arabic" w:hAnsi="Traditional Arabic"/>
          <w:rtl/>
          <w:lang w:eastAsia="en-US" w:bidi="ar-KW"/>
        </w:rPr>
        <w:t>تحقيق التوحيد عزيز</w:t>
      </w:r>
      <w:r w:rsidR="00664626">
        <w:rPr>
          <w:rFonts w:ascii="Traditional Arabic" w:hAnsi="Traditional Arabic" w:hint="cs"/>
          <w:rtl/>
          <w:lang w:eastAsia="en-US" w:bidi="ar-KW"/>
        </w:rPr>
        <w:t>ٌ</w:t>
      </w:r>
      <w:r w:rsidRPr="009F3C3E">
        <w:rPr>
          <w:rFonts w:ascii="Traditional Arabic" w:hAnsi="Traditional Arabic"/>
          <w:rtl/>
          <w:lang w:eastAsia="en-US" w:bidi="ar-KW"/>
        </w:rPr>
        <w:t xml:space="preserve"> في الأمة لا يوجد إلا</w:t>
      </w:r>
      <w:r w:rsidR="00664626">
        <w:rPr>
          <w:rFonts w:ascii="Traditional Arabic" w:hAnsi="Traditional Arabic" w:hint="cs"/>
          <w:rtl/>
          <w:lang w:eastAsia="en-US" w:bidi="ar-KW"/>
        </w:rPr>
        <w:t>ّ</w:t>
      </w:r>
      <w:r w:rsidRPr="009F3C3E">
        <w:rPr>
          <w:rFonts w:ascii="Traditional Arabic" w:hAnsi="Traditional Arabic"/>
          <w:rtl/>
          <w:lang w:eastAsia="en-US" w:bidi="ar-KW"/>
        </w:rPr>
        <w:t xml:space="preserve"> في أهل الإيمان الخ</w:t>
      </w:r>
      <w:r w:rsidR="00664626">
        <w:rPr>
          <w:rFonts w:ascii="Traditional Arabic" w:hAnsi="Traditional Arabic" w:hint="cs"/>
          <w:rtl/>
          <w:lang w:eastAsia="en-US" w:bidi="ar-KW"/>
        </w:rPr>
        <w:t>ُ</w:t>
      </w:r>
      <w:r w:rsidRPr="009F3C3E">
        <w:rPr>
          <w:rFonts w:ascii="Traditional Arabic" w:hAnsi="Traditional Arabic"/>
          <w:rtl/>
          <w:lang w:eastAsia="en-US" w:bidi="ar-KW"/>
        </w:rPr>
        <w:t>ل</w:t>
      </w:r>
      <w:r w:rsidR="00664626">
        <w:rPr>
          <w:rFonts w:ascii="Traditional Arabic" w:hAnsi="Traditional Arabic" w:hint="cs"/>
          <w:rtl/>
          <w:lang w:eastAsia="en-US" w:bidi="ar-KW"/>
        </w:rPr>
        <w:t>َّ</w:t>
      </w:r>
      <w:r w:rsidRPr="009F3C3E">
        <w:rPr>
          <w:rFonts w:ascii="Traditional Arabic" w:hAnsi="Traditional Arabic"/>
          <w:rtl/>
          <w:lang w:eastAsia="en-US" w:bidi="ar-KW"/>
        </w:rPr>
        <w:t xml:space="preserve">ص الذين أخلصهم الله واصطفاهم من خلقه كما قال تعالى في يوسف (كذلك لنصرف عنه السوء والفحشاء إنه من عبادنا المخلصين), </w:t>
      </w:r>
      <w:r w:rsidR="00DF2650" w:rsidRPr="009F3C3E">
        <w:rPr>
          <w:rFonts w:ascii="Traditional Arabic" w:hAnsi="Traditional Arabic" w:hint="cs"/>
          <w:rtl/>
          <w:lang w:eastAsia="en-US" w:bidi="ar-KW"/>
        </w:rPr>
        <w:t xml:space="preserve">والناس في تحقيق التوحيد مراتب، </w:t>
      </w:r>
      <w:r w:rsidRPr="009F3C3E">
        <w:rPr>
          <w:rFonts w:ascii="Traditional Arabic" w:hAnsi="Traditional Arabic"/>
          <w:rtl/>
          <w:lang w:eastAsia="en-US" w:bidi="ar-KW"/>
        </w:rPr>
        <w:t>وهم في صدر هذه الأمة كثيرون وفي آخرها هم الغرباء، وقد قل</w:t>
      </w:r>
      <w:r w:rsidR="00664626">
        <w:rPr>
          <w:rFonts w:ascii="Traditional Arabic" w:hAnsi="Traditional Arabic" w:hint="cs"/>
          <w:rtl/>
          <w:lang w:eastAsia="en-US" w:bidi="ar-KW"/>
        </w:rPr>
        <w:t>ّ</w:t>
      </w:r>
      <w:r w:rsidRPr="009F3C3E">
        <w:rPr>
          <w:rFonts w:ascii="Traditional Arabic" w:hAnsi="Traditional Arabic"/>
          <w:rtl/>
          <w:lang w:eastAsia="en-US" w:bidi="ar-KW"/>
        </w:rPr>
        <w:t>وا، وهم الأعظمون قدرا عند الله</w:t>
      </w:r>
      <w:r w:rsidR="00DF2650">
        <w:rPr>
          <w:rFonts w:ascii="Traditional Arabic" w:hAnsi="Traditional Arabic" w:hint="cs"/>
          <w:rtl/>
          <w:lang w:eastAsia="en-US" w:bidi="ar-KW"/>
        </w:rPr>
        <w:t>.</w:t>
      </w:r>
    </w:p>
    <w:p w:rsidR="00DF2650" w:rsidRPr="009F3C3E" w:rsidRDefault="00DF2650" w:rsidP="009F3C3E">
      <w:pPr>
        <w:ind w:firstLine="284"/>
        <w:jc w:val="lowKashida"/>
        <w:rPr>
          <w:rFonts w:ascii="Traditional Arabic" w:hAnsi="Traditional Arabic"/>
          <w:rtl/>
          <w:lang w:eastAsia="en-US" w:bidi="ar-KW"/>
        </w:rPr>
      </w:pPr>
      <w:r w:rsidRPr="009F3C3E">
        <w:rPr>
          <w:rFonts w:ascii="Traditional Arabic" w:hAnsi="Traditional Arabic"/>
          <w:rtl/>
          <w:lang w:eastAsia="en-US" w:bidi="ar-KW"/>
        </w:rPr>
        <w:t>فإن تحقيق التوحيد</w:t>
      </w:r>
      <w:r w:rsidR="00664626">
        <w:rPr>
          <w:rFonts w:ascii="Traditional Arabic" w:hAnsi="Traditional Arabic" w:hint="cs"/>
          <w:rtl/>
          <w:lang w:eastAsia="en-US" w:bidi="ar-KW"/>
        </w:rPr>
        <w:t>، هو:</w:t>
      </w:r>
      <w:r w:rsidRPr="009F3C3E">
        <w:rPr>
          <w:rFonts w:ascii="Traditional Arabic" w:hAnsi="Traditional Arabic"/>
          <w:rtl/>
          <w:lang w:eastAsia="en-US" w:bidi="ar-KW"/>
        </w:rPr>
        <w:t xml:space="preserve"> تهذيبه وتصفيته من الشرك الأكبر والأصغر، ومن البدع القولية الاعتقادية، والبدع الفعلية العملية، ومن المعاصي، وذلك بكمال الإخلاص لله في الأقوال والأفعال والإرادات، وبالسلامة من الشرك الأكبر المناقض لأصل التوحيد، ومن الشرك الأصغر </w:t>
      </w:r>
      <w:r w:rsidRPr="009F3C3E">
        <w:rPr>
          <w:rFonts w:ascii="Traditional Arabic" w:hAnsi="Traditional Arabic"/>
          <w:rtl/>
          <w:lang w:eastAsia="en-US" w:bidi="ar-KW"/>
        </w:rPr>
        <w:lastRenderedPageBreak/>
        <w:t>المنافي لكماله، وبالسلامة من البدع والمعاصي التي تكدر التوحيد، وتمنع كماله وتعوقه عن حصول آثاره</w:t>
      </w:r>
      <w:r w:rsidRPr="009F3C3E">
        <w:rPr>
          <w:rFonts w:ascii="Traditional Arabic" w:hAnsi="Traditional Arabic" w:hint="cs"/>
          <w:rtl/>
          <w:lang w:eastAsia="en-US" w:bidi="ar-KW"/>
        </w:rPr>
        <w:t>.</w:t>
      </w:r>
    </w:p>
    <w:p w:rsidR="00DF2650" w:rsidRPr="009F3C3E" w:rsidRDefault="00B55E53" w:rsidP="009F3C3E">
      <w:pPr>
        <w:ind w:firstLine="284"/>
        <w:jc w:val="lowKashida"/>
        <w:rPr>
          <w:rFonts w:ascii="Traditional Arabic" w:hAnsi="Traditional Arabic"/>
          <w:rtl/>
          <w:lang w:eastAsia="en-US" w:bidi="ar-KW"/>
        </w:rPr>
      </w:pPr>
      <w:r w:rsidRPr="009F3C3E">
        <w:rPr>
          <w:rFonts w:ascii="Traditional Arabic" w:hAnsi="Traditional Arabic" w:hint="cs"/>
          <w:rtl/>
          <w:lang w:eastAsia="en-US" w:bidi="ar-KW"/>
        </w:rPr>
        <w:t>لذلك أثنى الله تعالى على خليله إبراهيم عليه السلام بقوله: (</w:t>
      </w:r>
      <w:r w:rsidR="000E2A36" w:rsidRPr="009F3C3E">
        <w:rPr>
          <w:rFonts w:ascii="Traditional Arabic" w:hAnsi="Traditional Arabic"/>
          <w:rtl/>
          <w:lang w:eastAsia="en-US" w:bidi="ar-KW"/>
        </w:rPr>
        <w:t xml:space="preserve">إِنَّ إِبْرَاهِيمَ كَانَ أُمَّةً قَانِتًا لِلَّهِ حَنِيفًا </w:t>
      </w:r>
      <w:r w:rsidRPr="009F3C3E">
        <w:rPr>
          <w:rFonts w:ascii="Traditional Arabic" w:hAnsi="Traditional Arabic"/>
          <w:rtl/>
          <w:lang w:eastAsia="en-US" w:bidi="ar-KW"/>
        </w:rPr>
        <w:t>وَلَمْ يَكُ مِنَ الْمُشْرِكِينَ</w:t>
      </w:r>
      <w:r w:rsidRPr="009F3C3E">
        <w:rPr>
          <w:rFonts w:ascii="Traditional Arabic" w:hAnsi="Traditional Arabic" w:hint="cs"/>
          <w:rtl/>
          <w:lang w:eastAsia="en-US" w:bidi="ar-KW"/>
        </w:rPr>
        <w:t>)، ف</w:t>
      </w:r>
      <w:r w:rsidRPr="009F3C3E">
        <w:rPr>
          <w:rFonts w:ascii="Traditional Arabic" w:hAnsi="Traditional Arabic"/>
          <w:rtl/>
          <w:lang w:eastAsia="en-US" w:bidi="ar-KW"/>
        </w:rPr>
        <w:t>وصف</w:t>
      </w:r>
      <w:r w:rsidRPr="009F3C3E">
        <w:rPr>
          <w:rFonts w:ascii="Traditional Arabic" w:hAnsi="Traditional Arabic" w:hint="cs"/>
          <w:rtl/>
          <w:lang w:eastAsia="en-US" w:bidi="ar-KW"/>
        </w:rPr>
        <w:t>ه الله</w:t>
      </w:r>
      <w:r w:rsidRPr="009F3C3E">
        <w:rPr>
          <w:rFonts w:ascii="Traditional Arabic" w:hAnsi="Traditional Arabic"/>
          <w:rtl/>
          <w:lang w:eastAsia="en-US" w:bidi="ar-KW"/>
        </w:rPr>
        <w:t xml:space="preserve"> بهذه الصفات التي هي الغاية في تحقيق التوحيد:</w:t>
      </w:r>
      <w:r w:rsidR="00DF2650" w:rsidRPr="009F3C3E">
        <w:rPr>
          <w:rFonts w:ascii="Traditional Arabic" w:hAnsi="Traditional Arabic" w:hint="cs"/>
          <w:rtl/>
          <w:lang w:eastAsia="en-US" w:bidi="ar-KW"/>
        </w:rPr>
        <w:t xml:space="preserve"> </w:t>
      </w:r>
      <w:r w:rsidRPr="009F3C3E">
        <w:rPr>
          <w:rFonts w:ascii="Traditional Arabic" w:hAnsi="Traditional Arabic" w:hint="cs"/>
          <w:rtl/>
          <w:lang w:eastAsia="en-US" w:bidi="ar-KW"/>
        </w:rPr>
        <w:t>ف</w:t>
      </w:r>
      <w:r w:rsidRPr="009F3C3E">
        <w:rPr>
          <w:rFonts w:ascii="Traditional Arabic" w:hAnsi="Traditional Arabic"/>
          <w:rtl/>
          <w:lang w:eastAsia="en-US" w:bidi="ar-KW"/>
        </w:rPr>
        <w:t>كان أمة; أي قدوة وإماما معلما للخير. وما ذاك إلا لتكميله مقام الصبر واليقين اللذين تنال بهما الإمامة في الدين.</w:t>
      </w:r>
      <w:r w:rsidRPr="009F3C3E">
        <w:rPr>
          <w:rFonts w:ascii="Traditional Arabic" w:hAnsi="Traditional Arabic" w:hint="cs"/>
          <w:rtl/>
          <w:lang w:eastAsia="en-US" w:bidi="ar-KW"/>
        </w:rPr>
        <w:t xml:space="preserve"> و(</w:t>
      </w:r>
      <w:r w:rsidRPr="009F3C3E">
        <w:rPr>
          <w:rFonts w:ascii="Traditional Arabic" w:hAnsi="Traditional Arabic"/>
          <w:rtl/>
          <w:lang w:eastAsia="en-US" w:bidi="ar-KW"/>
        </w:rPr>
        <w:t>قانتا</w:t>
      </w:r>
      <w:r w:rsidRPr="009F3C3E">
        <w:rPr>
          <w:rFonts w:ascii="Traditional Arabic" w:hAnsi="Traditional Arabic" w:hint="cs"/>
          <w:rtl/>
          <w:lang w:eastAsia="en-US" w:bidi="ar-KW"/>
        </w:rPr>
        <w:t>)</w:t>
      </w:r>
      <w:r w:rsidRPr="009F3C3E">
        <w:rPr>
          <w:rFonts w:ascii="Traditional Arabic" w:hAnsi="Traditional Arabic"/>
          <w:rtl/>
          <w:lang w:eastAsia="en-US" w:bidi="ar-KW"/>
        </w:rPr>
        <w:t xml:space="preserve"> </w:t>
      </w:r>
      <w:r w:rsidRPr="009F3C3E">
        <w:rPr>
          <w:rFonts w:ascii="Traditional Arabic" w:hAnsi="Traditional Arabic" w:hint="cs"/>
          <w:rtl/>
          <w:lang w:eastAsia="en-US" w:bidi="ar-KW"/>
        </w:rPr>
        <w:t>أي دائم الطاعة لله وحده، و(</w:t>
      </w:r>
      <w:r w:rsidRPr="009F3C3E">
        <w:rPr>
          <w:rFonts w:ascii="Traditional Arabic" w:hAnsi="Traditional Arabic"/>
          <w:rtl/>
          <w:lang w:eastAsia="en-US" w:bidi="ar-KW"/>
        </w:rPr>
        <w:t>حنيفا</w:t>
      </w:r>
      <w:r w:rsidRPr="009F3C3E">
        <w:rPr>
          <w:rFonts w:ascii="Traditional Arabic" w:hAnsi="Traditional Arabic" w:hint="cs"/>
          <w:rtl/>
          <w:lang w:eastAsia="en-US" w:bidi="ar-KW"/>
        </w:rPr>
        <w:t>)</w:t>
      </w:r>
      <w:r w:rsidR="00DF2650" w:rsidRPr="009F3C3E">
        <w:rPr>
          <w:rFonts w:ascii="Traditional Arabic" w:hAnsi="Traditional Arabic" w:hint="cs"/>
          <w:rtl/>
          <w:lang w:eastAsia="en-US" w:bidi="ar-KW"/>
        </w:rPr>
        <w:t xml:space="preserve"> أي مقبلا على الله معرضا عما سواه، و</w:t>
      </w:r>
      <w:r w:rsidRPr="009F3C3E">
        <w:rPr>
          <w:rFonts w:ascii="Traditional Arabic" w:hAnsi="Traditional Arabic"/>
          <w:rtl/>
          <w:lang w:eastAsia="en-US" w:bidi="ar-KW"/>
        </w:rPr>
        <w:t xml:space="preserve">أنه ما كان من المشركين، </w:t>
      </w:r>
      <w:r w:rsidR="00DF2650" w:rsidRPr="009F3C3E">
        <w:rPr>
          <w:rFonts w:ascii="Traditional Arabic" w:hAnsi="Traditional Arabic" w:hint="cs"/>
          <w:rtl/>
          <w:lang w:eastAsia="en-US" w:bidi="ar-KW"/>
        </w:rPr>
        <w:t>ل</w:t>
      </w:r>
      <w:r w:rsidRPr="009F3C3E">
        <w:rPr>
          <w:rFonts w:ascii="Traditional Arabic" w:hAnsi="Traditional Arabic"/>
          <w:rtl/>
          <w:lang w:eastAsia="en-US" w:bidi="ar-KW"/>
        </w:rPr>
        <w:t>صحة إخلاصه وكمال صدقه، وبعده عن الشرك</w:t>
      </w:r>
      <w:r w:rsidR="000E2A36" w:rsidRPr="009F3C3E">
        <w:rPr>
          <w:rFonts w:ascii="Traditional Arabic" w:hAnsi="Traditional Arabic"/>
          <w:rtl/>
          <w:lang w:eastAsia="en-US" w:bidi="ar-KW"/>
        </w:rPr>
        <w:t xml:space="preserve"> </w:t>
      </w:r>
      <w:r w:rsidR="00DF2650" w:rsidRPr="009F3C3E">
        <w:rPr>
          <w:rFonts w:ascii="Traditional Arabic" w:hAnsi="Traditional Arabic" w:hint="cs"/>
          <w:rtl/>
          <w:lang w:eastAsia="en-US" w:bidi="ar-KW"/>
        </w:rPr>
        <w:t>وأهله.</w:t>
      </w:r>
    </w:p>
    <w:p w:rsidR="00DF2650" w:rsidRPr="009F3C3E" w:rsidRDefault="00DF2650" w:rsidP="009F3C3E">
      <w:pPr>
        <w:ind w:firstLine="284"/>
        <w:jc w:val="lowKashida"/>
        <w:rPr>
          <w:rFonts w:ascii="Traditional Arabic" w:hAnsi="Traditional Arabic"/>
          <w:rtl/>
          <w:lang w:eastAsia="en-US" w:bidi="ar-KW"/>
        </w:rPr>
      </w:pPr>
      <w:r w:rsidRPr="009F3C3E">
        <w:rPr>
          <w:rFonts w:ascii="Traditional Arabic" w:hAnsi="Traditional Arabic" w:hint="cs"/>
          <w:rtl/>
          <w:lang w:eastAsia="en-US" w:bidi="ar-KW"/>
        </w:rPr>
        <w:t>وأثنى الله تعالى على</w:t>
      </w:r>
      <w:r w:rsidRPr="009F3C3E">
        <w:rPr>
          <w:rFonts w:ascii="Traditional Arabic" w:hAnsi="Traditional Arabic"/>
          <w:rtl/>
          <w:lang w:eastAsia="en-US" w:bidi="ar-KW"/>
        </w:rPr>
        <w:t xml:space="preserve"> سادات الأولياء بسلامتهم من الشرك</w:t>
      </w:r>
      <w:r w:rsidRPr="009F3C3E">
        <w:rPr>
          <w:rFonts w:ascii="Traditional Arabic" w:hAnsi="Traditional Arabic" w:hint="cs"/>
          <w:rtl/>
          <w:lang w:eastAsia="en-US" w:bidi="ar-KW"/>
        </w:rPr>
        <w:t>، فقال</w:t>
      </w:r>
      <w:r w:rsidR="000E2A36" w:rsidRPr="009F3C3E">
        <w:rPr>
          <w:rFonts w:ascii="Traditional Arabic" w:hAnsi="Traditional Arabic"/>
          <w:rtl/>
          <w:lang w:eastAsia="en-US" w:bidi="ar-KW"/>
        </w:rPr>
        <w:t>: {وَالَّذِينَ هُمْ بِرَبِّهِمْ لَا يُشْرِكُونَ}</w:t>
      </w:r>
      <w:r w:rsidRPr="009F3C3E">
        <w:rPr>
          <w:rFonts w:ascii="Traditional Arabic" w:hAnsi="Traditional Arabic" w:hint="cs"/>
          <w:rtl/>
          <w:lang w:eastAsia="en-US" w:bidi="ar-KW"/>
        </w:rPr>
        <w:t>، ف</w:t>
      </w:r>
      <w:r w:rsidRPr="009F3C3E">
        <w:rPr>
          <w:rFonts w:ascii="Traditional Arabic" w:hAnsi="Traditional Arabic"/>
          <w:rtl/>
          <w:lang w:eastAsia="en-US" w:bidi="ar-KW"/>
        </w:rPr>
        <w:t>الناس في هذا المقام العظيم درجات: {وَلِكُلٍّ دَرَجَاتٌ مِمَّا عَمِلُوا}</w:t>
      </w:r>
      <w:r w:rsidRPr="009F3C3E">
        <w:rPr>
          <w:rFonts w:ascii="Traditional Arabic" w:hAnsi="Traditional Arabic" w:hint="cs"/>
          <w:rtl/>
          <w:lang w:eastAsia="en-US" w:bidi="ar-KW"/>
        </w:rPr>
        <w:t>، ف</w:t>
      </w:r>
      <w:r w:rsidRPr="009F3C3E">
        <w:rPr>
          <w:rFonts w:ascii="Traditional Arabic" w:hAnsi="Traditional Arabic"/>
          <w:rtl/>
          <w:lang w:eastAsia="en-US" w:bidi="ar-KW"/>
        </w:rPr>
        <w:t>ليس تحقيق التوحيد بالتمني ولا بالدعاوى الخالية من الحقائق، ولا بالح</w:t>
      </w:r>
      <w:r w:rsidR="00664626">
        <w:rPr>
          <w:rFonts w:ascii="Traditional Arabic" w:hAnsi="Traditional Arabic" w:hint="cs"/>
          <w:rtl/>
          <w:lang w:eastAsia="en-US" w:bidi="ar-KW"/>
        </w:rPr>
        <w:t>ُ</w:t>
      </w:r>
      <w:r w:rsidRPr="009F3C3E">
        <w:rPr>
          <w:rFonts w:ascii="Traditional Arabic" w:hAnsi="Traditional Arabic"/>
          <w:rtl/>
          <w:lang w:eastAsia="en-US" w:bidi="ar-KW"/>
        </w:rPr>
        <w:t>ل</w:t>
      </w:r>
      <w:r w:rsidR="00664626">
        <w:rPr>
          <w:rFonts w:ascii="Traditional Arabic" w:hAnsi="Traditional Arabic" w:hint="cs"/>
          <w:rtl/>
          <w:lang w:eastAsia="en-US" w:bidi="ar-KW"/>
        </w:rPr>
        <w:t>َ</w:t>
      </w:r>
      <w:r w:rsidRPr="009F3C3E">
        <w:rPr>
          <w:rFonts w:ascii="Traditional Arabic" w:hAnsi="Traditional Arabic"/>
          <w:rtl/>
          <w:lang w:eastAsia="en-US" w:bidi="ar-KW"/>
        </w:rPr>
        <w:t>ى العاطلة، وإنما ذلك بما وقر في القلوب من عقائد الإيمان وحقائق الإحسان وصدقته الأخلاق الجميلة، والأعمال الصالحة الجليلة.</w:t>
      </w:r>
    </w:p>
    <w:p w:rsidR="00DF2650" w:rsidRPr="009F3C3E" w:rsidRDefault="00DF2650" w:rsidP="009F3C3E">
      <w:pPr>
        <w:ind w:firstLine="284"/>
        <w:jc w:val="lowKashida"/>
        <w:rPr>
          <w:rFonts w:ascii="Traditional Arabic" w:hAnsi="Traditional Arabic"/>
          <w:rtl/>
          <w:lang w:eastAsia="en-US" w:bidi="ar-KW"/>
        </w:rPr>
      </w:pPr>
      <w:r w:rsidRPr="009F3C3E">
        <w:rPr>
          <w:rFonts w:ascii="Traditional Arabic" w:hAnsi="Traditional Arabic" w:hint="cs"/>
          <w:rtl/>
          <w:lang w:eastAsia="en-US" w:bidi="ar-KW"/>
        </w:rPr>
        <w:t>عباد الله:</w:t>
      </w:r>
    </w:p>
    <w:p w:rsidR="00DF2650" w:rsidRPr="009F3C3E" w:rsidRDefault="00DF2650" w:rsidP="009F3C3E">
      <w:pPr>
        <w:ind w:firstLine="284"/>
        <w:jc w:val="lowKashida"/>
        <w:rPr>
          <w:rFonts w:ascii="Traditional Arabic" w:hAnsi="Traditional Arabic"/>
          <w:rtl/>
          <w:lang w:eastAsia="en-US" w:bidi="ar-KW"/>
        </w:rPr>
      </w:pPr>
      <w:r w:rsidRPr="009F3C3E">
        <w:rPr>
          <w:rFonts w:ascii="Traditional Arabic" w:hAnsi="Traditional Arabic"/>
          <w:rtl/>
          <w:lang w:eastAsia="en-US" w:bidi="ar-KW"/>
        </w:rPr>
        <w:t>فمن حقق توحيده بأن امتلأ قلبه من الإيمان والتوحيد والإخلاص، وصدقته الأعمال بأن انقادت لأوامر الله طائعة</w:t>
      </w:r>
      <w:r w:rsidR="00E738A5">
        <w:rPr>
          <w:rFonts w:ascii="Traditional Arabic" w:hAnsi="Traditional Arabic" w:hint="cs"/>
          <w:rtl/>
          <w:lang w:eastAsia="en-US" w:bidi="ar-KW"/>
        </w:rPr>
        <w:t>ً</w:t>
      </w:r>
      <w:r w:rsidRPr="009F3C3E">
        <w:rPr>
          <w:rFonts w:ascii="Traditional Arabic" w:hAnsi="Traditional Arabic"/>
          <w:rtl/>
          <w:lang w:eastAsia="en-US" w:bidi="ar-KW"/>
        </w:rPr>
        <w:t xml:space="preserve"> منيبة</w:t>
      </w:r>
      <w:r w:rsidR="00E738A5">
        <w:rPr>
          <w:rFonts w:ascii="Traditional Arabic" w:hAnsi="Traditional Arabic" w:hint="cs"/>
          <w:rtl/>
          <w:lang w:eastAsia="en-US" w:bidi="ar-KW"/>
        </w:rPr>
        <w:t>ً</w:t>
      </w:r>
      <w:r w:rsidRPr="009F3C3E">
        <w:rPr>
          <w:rFonts w:ascii="Traditional Arabic" w:hAnsi="Traditional Arabic"/>
          <w:rtl/>
          <w:lang w:eastAsia="en-US" w:bidi="ar-KW"/>
        </w:rPr>
        <w:t xml:space="preserve"> مخبتة</w:t>
      </w:r>
      <w:r w:rsidR="00E738A5">
        <w:rPr>
          <w:rFonts w:ascii="Traditional Arabic" w:hAnsi="Traditional Arabic" w:hint="cs"/>
          <w:rtl/>
          <w:lang w:eastAsia="en-US" w:bidi="ar-KW"/>
        </w:rPr>
        <w:t>ً</w:t>
      </w:r>
      <w:r w:rsidRPr="009F3C3E">
        <w:rPr>
          <w:rFonts w:ascii="Traditional Arabic" w:hAnsi="Traditional Arabic"/>
          <w:rtl/>
          <w:lang w:eastAsia="en-US" w:bidi="ar-KW"/>
        </w:rPr>
        <w:t xml:space="preserve"> إلى الله ولم ي</w:t>
      </w:r>
      <w:r w:rsidR="00E738A5">
        <w:rPr>
          <w:rFonts w:ascii="Traditional Arabic" w:hAnsi="Traditional Arabic" w:hint="cs"/>
          <w:rtl/>
          <w:lang w:eastAsia="en-US" w:bidi="ar-KW"/>
        </w:rPr>
        <w:t>َ</w:t>
      </w:r>
      <w:r w:rsidRPr="009F3C3E">
        <w:rPr>
          <w:rFonts w:ascii="Traditional Arabic" w:hAnsi="Traditional Arabic"/>
          <w:rtl/>
          <w:lang w:eastAsia="en-US" w:bidi="ar-KW"/>
        </w:rPr>
        <w:t>جرح ذلك بالإصرار على شيء من المعاصي، فهذا الذي يدخل الجنة بغير حساب، ويكون من السابقين إلى دخولها وإلى تبوء المنازل منها.</w:t>
      </w:r>
    </w:p>
    <w:p w:rsidR="00DF2650" w:rsidRPr="009F3C3E" w:rsidRDefault="00DF2650" w:rsidP="009F3C3E">
      <w:pPr>
        <w:ind w:firstLine="284"/>
        <w:jc w:val="lowKashida"/>
        <w:rPr>
          <w:rFonts w:ascii="Traditional Arabic" w:hAnsi="Traditional Arabic"/>
          <w:rtl/>
          <w:lang w:eastAsia="en-US" w:bidi="ar-KW"/>
        </w:rPr>
      </w:pPr>
      <w:r w:rsidRPr="009F3C3E">
        <w:rPr>
          <w:rFonts w:ascii="Traditional Arabic" w:hAnsi="Traditional Arabic"/>
          <w:rtl/>
          <w:lang w:eastAsia="en-US" w:bidi="ar-KW"/>
        </w:rPr>
        <w:t>ومن أخص ما يدخل في تحقيقه: كمال القنوت لله وقوة التوكل على الله بحيث لا يلتف القلب إلى المخلوقين في شأن من شؤونه، ولا يستشرف إليهم بقلبه، ولا يسألهم بلسان مقاله أو حاله، بل يكون ظاهره وباطنه، وأقواله وأفعاله، وحبه وبغضه، وجميع أحواله كلها مقصودا بها وجه الله، متبعا فيها رسول الله.</w:t>
      </w:r>
    </w:p>
    <w:p w:rsidR="000E2A36" w:rsidRPr="009F3C3E" w:rsidRDefault="00DF2650" w:rsidP="00E738A5">
      <w:pPr>
        <w:ind w:firstLine="284"/>
        <w:jc w:val="lowKashida"/>
        <w:rPr>
          <w:rFonts w:ascii="Traditional Arabic" w:hAnsi="Traditional Arabic"/>
          <w:rtl/>
          <w:lang w:eastAsia="en-US" w:bidi="ar-KW"/>
        </w:rPr>
      </w:pPr>
      <w:r w:rsidRPr="009F3C3E">
        <w:rPr>
          <w:rFonts w:ascii="Traditional Arabic" w:hAnsi="Traditional Arabic"/>
          <w:rtl/>
          <w:lang w:eastAsia="en-US" w:bidi="ar-KW"/>
        </w:rPr>
        <w:t>فمن حقق التوحيد على هذا الوجه حصلت له جميع الفضائل</w:t>
      </w:r>
      <w:r w:rsidR="009F3C3E" w:rsidRPr="009F3C3E">
        <w:rPr>
          <w:rFonts w:ascii="Traditional Arabic" w:hAnsi="Traditional Arabic" w:hint="cs"/>
          <w:rtl/>
          <w:lang w:eastAsia="en-US" w:bidi="ar-KW"/>
        </w:rPr>
        <w:t>، ومنها أنهم يدخلون الجنة بغير حساب ولا عذاب جعلنا الله وإياكم منهم، ف</w:t>
      </w:r>
      <w:r w:rsidR="000E2A36" w:rsidRPr="009F3C3E">
        <w:rPr>
          <w:rFonts w:ascii="Traditional Arabic" w:hAnsi="Traditional Arabic"/>
          <w:rtl/>
          <w:lang w:eastAsia="en-US" w:bidi="ar-KW"/>
        </w:rPr>
        <w:t xml:space="preserve">عن حصين بن عبد الرحمن قال: كنت عند سعيد بن جبير، فقال: أيكم رأى الكوكب الذي انقض البارحة؟ فقلت: أنا، ثم قلت: أما إني لم أكن </w:t>
      </w:r>
      <w:r w:rsidR="000E2A36" w:rsidRPr="009F3C3E">
        <w:rPr>
          <w:rFonts w:ascii="Traditional Arabic" w:hAnsi="Traditional Arabic"/>
          <w:rtl/>
          <w:lang w:eastAsia="en-US" w:bidi="ar-KW"/>
        </w:rPr>
        <w:lastRenderedPageBreak/>
        <w:t xml:space="preserve">في صلاة، ولكني لدغت، </w:t>
      </w:r>
      <w:r w:rsidR="009F3C3E" w:rsidRPr="009F3C3E">
        <w:rPr>
          <w:rFonts w:ascii="Traditional Arabic" w:hAnsi="Traditional Arabic" w:hint="cs"/>
          <w:rtl/>
          <w:lang w:eastAsia="en-US" w:bidi="ar-KW"/>
        </w:rPr>
        <w:t xml:space="preserve">(وفيه: </w:t>
      </w:r>
      <w:r w:rsidR="009F3C3E" w:rsidRPr="009F3C3E">
        <w:rPr>
          <w:rFonts w:ascii="Traditional Arabic" w:hAnsi="Traditional Arabic"/>
          <w:rtl/>
          <w:lang w:eastAsia="en-US" w:bidi="ar-KW"/>
        </w:rPr>
        <w:t>بعد السلف عن مدح الإنسان بما ليس فيه</w:t>
      </w:r>
      <w:r w:rsidR="009F3C3E" w:rsidRPr="009F3C3E">
        <w:rPr>
          <w:rFonts w:ascii="Traditional Arabic" w:hAnsi="Traditional Arabic" w:hint="cs"/>
          <w:rtl/>
          <w:lang w:eastAsia="en-US" w:bidi="ar-KW"/>
        </w:rPr>
        <w:t xml:space="preserve">) </w:t>
      </w:r>
      <w:r w:rsidR="000E2A36" w:rsidRPr="009F3C3E">
        <w:rPr>
          <w:rFonts w:ascii="Traditional Arabic" w:hAnsi="Traditional Arabic"/>
          <w:rtl/>
          <w:lang w:eastAsia="en-US" w:bidi="ar-KW"/>
        </w:rPr>
        <w:t xml:space="preserve">قال: فما صنعت قلت: ارتقيت. قال: فما حملك على ذلك؟ قلت: حديث حدثناه الشعبي، </w:t>
      </w:r>
      <w:r w:rsidR="009F3C3E" w:rsidRPr="009F3C3E">
        <w:rPr>
          <w:rFonts w:ascii="Traditional Arabic" w:hAnsi="Traditional Arabic"/>
          <w:rtl/>
          <w:lang w:eastAsia="en-US" w:bidi="ar-KW"/>
        </w:rPr>
        <w:t>قال: وما حدثكم؟ قلت: حدثنا عن</w:t>
      </w:r>
      <w:r w:rsidR="000E2A36" w:rsidRPr="009F3C3E">
        <w:rPr>
          <w:rFonts w:ascii="Traditional Arabic" w:hAnsi="Traditional Arabic"/>
          <w:rtl/>
          <w:lang w:eastAsia="en-US" w:bidi="ar-KW"/>
        </w:rPr>
        <w:t xml:space="preserve"> بريدة بن الحصيب أنه قال: «لا رقية إلا من عين أو ح</w:t>
      </w:r>
      <w:r w:rsidR="00E738A5">
        <w:rPr>
          <w:rFonts w:ascii="Traditional Arabic" w:hAnsi="Traditional Arabic" w:hint="cs"/>
          <w:rtl/>
          <w:lang w:eastAsia="en-US" w:bidi="ar-KW"/>
        </w:rPr>
        <w:t>ُ</w:t>
      </w:r>
      <w:r w:rsidR="000E2A36" w:rsidRPr="009F3C3E">
        <w:rPr>
          <w:rFonts w:ascii="Traditional Arabic" w:hAnsi="Traditional Arabic"/>
          <w:rtl/>
          <w:lang w:eastAsia="en-US" w:bidi="ar-KW"/>
        </w:rPr>
        <w:t>م</w:t>
      </w:r>
      <w:r w:rsidR="00E738A5">
        <w:rPr>
          <w:rFonts w:ascii="Traditional Arabic" w:hAnsi="Traditional Arabic" w:hint="cs"/>
          <w:rtl/>
          <w:lang w:eastAsia="en-US" w:bidi="ar-KW"/>
        </w:rPr>
        <w:t>َ</w:t>
      </w:r>
      <w:r w:rsidR="000E2A36" w:rsidRPr="009F3C3E">
        <w:rPr>
          <w:rFonts w:ascii="Traditional Arabic" w:hAnsi="Traditional Arabic"/>
          <w:rtl/>
          <w:lang w:eastAsia="en-US" w:bidi="ar-KW"/>
        </w:rPr>
        <w:t xml:space="preserve">ة» . </w:t>
      </w:r>
      <w:r w:rsidR="00E738A5">
        <w:rPr>
          <w:rFonts w:ascii="Traditional Arabic" w:hAnsi="Traditional Arabic" w:hint="cs"/>
          <w:rtl/>
          <w:lang w:eastAsia="en-US" w:bidi="ar-KW"/>
        </w:rPr>
        <w:t xml:space="preserve">(والحمة لدغة ذوات السموم، </w:t>
      </w:r>
      <w:r w:rsidR="009F3C3E" w:rsidRPr="009F3C3E">
        <w:rPr>
          <w:rFonts w:ascii="Traditional Arabic" w:hAnsi="Traditional Arabic" w:hint="cs"/>
          <w:rtl/>
          <w:lang w:eastAsia="en-US" w:bidi="ar-KW"/>
        </w:rPr>
        <w:t xml:space="preserve">أي: </w:t>
      </w:r>
      <w:r w:rsidR="009F3C3E" w:rsidRPr="009F3C3E">
        <w:rPr>
          <w:rFonts w:ascii="Traditional Arabic" w:hAnsi="Traditional Arabic"/>
          <w:rtl/>
          <w:lang w:eastAsia="en-US" w:bidi="ar-KW"/>
        </w:rPr>
        <w:t>لا رقية أشفى وأولى من رقية العين والحمة، وقد رقى النبي صلي الله عليه وسلم ورقي</w:t>
      </w:r>
      <w:r w:rsidR="009F3C3E" w:rsidRPr="009F3C3E">
        <w:rPr>
          <w:rFonts w:ascii="Traditional Arabic" w:hAnsi="Traditional Arabic" w:hint="cs"/>
          <w:rtl/>
          <w:lang w:eastAsia="en-US" w:bidi="ar-KW"/>
        </w:rPr>
        <w:t xml:space="preserve">)، </w:t>
      </w:r>
      <w:r w:rsidR="00E738A5">
        <w:rPr>
          <w:rFonts w:ascii="Traditional Arabic" w:hAnsi="Traditional Arabic" w:hint="cs"/>
          <w:rtl/>
          <w:lang w:eastAsia="en-US" w:bidi="ar-KW"/>
        </w:rPr>
        <w:t xml:space="preserve">، </w:t>
      </w:r>
      <w:r w:rsidR="000E2A36" w:rsidRPr="009F3C3E">
        <w:rPr>
          <w:rFonts w:ascii="Traditional Arabic" w:hAnsi="Traditional Arabic"/>
          <w:rtl/>
          <w:lang w:eastAsia="en-US" w:bidi="ar-KW"/>
        </w:rPr>
        <w:t>قال: قد أحسن من انتهى</w:t>
      </w:r>
      <w:r w:rsidR="000E2A36" w:rsidRPr="009F3C3E">
        <w:rPr>
          <w:rFonts w:ascii="Traditional Arabic" w:hAnsi="Traditional Arabic" w:hint="cs"/>
          <w:rtl/>
          <w:lang w:eastAsia="en-US" w:bidi="ar-KW"/>
        </w:rPr>
        <w:t xml:space="preserve"> </w:t>
      </w:r>
      <w:r w:rsidR="000E2A36" w:rsidRPr="009F3C3E">
        <w:rPr>
          <w:rFonts w:ascii="Traditional Arabic" w:hAnsi="Traditional Arabic"/>
          <w:rtl/>
          <w:lang w:eastAsia="en-US" w:bidi="ar-KW"/>
        </w:rPr>
        <w:t xml:space="preserve">إلى ما سمع، ولكن حدثنا ابن عباس عن النبي صلى الله عليه وسلم أنه قال: «عرضت علي الأمم، فرأيت النبي ومعه الرهط، والنبي ومعه الرجل والرجلان، والنبي وليس معه أحد، </w:t>
      </w:r>
      <w:r w:rsidR="009F3C3E" w:rsidRPr="009F3C3E">
        <w:rPr>
          <w:rFonts w:ascii="Traditional Arabic" w:hAnsi="Traditional Arabic" w:hint="cs"/>
          <w:rtl/>
          <w:lang w:eastAsia="en-US" w:bidi="ar-KW"/>
        </w:rPr>
        <w:t xml:space="preserve">(وفيه: </w:t>
      </w:r>
      <w:r w:rsidR="009F3C3E" w:rsidRPr="009F3C3E">
        <w:rPr>
          <w:rFonts w:ascii="Traditional Arabic" w:hAnsi="Traditional Arabic"/>
          <w:rtl/>
          <w:lang w:eastAsia="en-US" w:bidi="ar-KW"/>
        </w:rPr>
        <w:t>عدم الاغترار بالكثرة، وعدم الزهد في القلة</w:t>
      </w:r>
      <w:r w:rsidR="009F3C3E" w:rsidRPr="009F3C3E">
        <w:rPr>
          <w:rFonts w:ascii="Traditional Arabic" w:hAnsi="Traditional Arabic" w:hint="cs"/>
          <w:rtl/>
          <w:lang w:eastAsia="en-US" w:bidi="ar-KW"/>
        </w:rPr>
        <w:t xml:space="preserve">)، </w:t>
      </w:r>
      <w:r w:rsidR="000E2A36" w:rsidRPr="009F3C3E">
        <w:rPr>
          <w:rFonts w:ascii="Traditional Arabic" w:hAnsi="Traditional Arabic"/>
          <w:rtl/>
          <w:lang w:eastAsia="en-US" w:bidi="ar-KW"/>
        </w:rPr>
        <w:t>إذ رفع لي سواد عظيم، فظن</w:t>
      </w:r>
      <w:r w:rsidR="009F3C3E" w:rsidRPr="009F3C3E">
        <w:rPr>
          <w:rFonts w:ascii="Traditional Arabic" w:hAnsi="Traditional Arabic" w:hint="cs"/>
          <w:rtl/>
          <w:lang w:eastAsia="en-US" w:bidi="ar-KW"/>
        </w:rPr>
        <w:t>ن</w:t>
      </w:r>
      <w:r w:rsidR="000E2A36" w:rsidRPr="009F3C3E">
        <w:rPr>
          <w:rFonts w:ascii="Traditional Arabic" w:hAnsi="Traditional Arabic"/>
          <w:rtl/>
          <w:lang w:eastAsia="en-US" w:bidi="ar-KW"/>
        </w:rPr>
        <w:t>ت أنهم أمتي، فقيل لي: هذا موسى وقومه، فنظرت فإذا سواد عظيم، فقيل لي: هذه أمتك. ومعهم سبعون ألفا يدخلون الجنة بغير حساب ولا عذاب» . ثم نهض فدخل منزله، فخاض الناس في أولئك. فقال بعضهم: فلعلهم الذين صحبوا رسول الله صلى الله عليه وسلم: وقال بعضهم: فلعلهم الذين ولدوا في الإسلام، فلم يشركوا بالله شيئا.</w:t>
      </w:r>
      <w:r w:rsidRPr="009F3C3E">
        <w:rPr>
          <w:rFonts w:ascii="Traditional Arabic" w:hAnsi="Traditional Arabic" w:hint="cs"/>
          <w:rtl/>
          <w:lang w:eastAsia="en-US" w:bidi="ar-KW"/>
        </w:rPr>
        <w:t xml:space="preserve"> </w:t>
      </w:r>
      <w:r w:rsidR="000E2A36" w:rsidRPr="009F3C3E">
        <w:rPr>
          <w:rFonts w:ascii="Traditional Arabic" w:hAnsi="Traditional Arabic"/>
          <w:rtl/>
          <w:lang w:eastAsia="en-US" w:bidi="ar-KW"/>
        </w:rPr>
        <w:t>وذكروا أشياء، فخرج علهم رسول صلى الله عليه وسلم فأخبروه فقال: «هم الذين لا يسترقون ولا يتطيرون ولا يكتوون وعلى ربهم يتوكلون» . فقام عكاشة بن محصن، فقال: ادع الله أن يجعلني منهم، قال: «أنت منهم» ، ثم قام رجل آخر فقال: ادع الله أن يجعلني منهم فقال: «سبقك بها عكاشة» .</w:t>
      </w:r>
    </w:p>
    <w:p w:rsidR="000E2A36" w:rsidRDefault="009F3C3E" w:rsidP="009F3C3E">
      <w:pPr>
        <w:ind w:firstLine="284"/>
        <w:jc w:val="lowKashida"/>
        <w:rPr>
          <w:rFonts w:ascii="Traditional Arabic" w:hAnsi="Traditional Arabic"/>
          <w:rtl/>
          <w:lang w:eastAsia="en-US" w:bidi="ar-KW"/>
        </w:rPr>
      </w:pPr>
      <w:r w:rsidRPr="009F3C3E">
        <w:rPr>
          <w:rFonts w:ascii="Traditional Arabic" w:hAnsi="Traditional Arabic" w:hint="cs"/>
          <w:rtl/>
          <w:lang w:eastAsia="en-US" w:bidi="ar-KW"/>
        </w:rPr>
        <w:t xml:space="preserve">ويسترقون أي يطلبون بأنفسهم الرقية والفرق بين المسترقي والراقي، </w:t>
      </w:r>
      <w:r w:rsidRPr="009F3C3E">
        <w:rPr>
          <w:rFonts w:ascii="Traditional Arabic" w:hAnsi="Traditional Arabic"/>
          <w:rtl/>
          <w:lang w:eastAsia="en-US" w:bidi="ar-KW"/>
        </w:rPr>
        <w:t>أن المسترقي سائل</w:t>
      </w:r>
      <w:r w:rsidR="00E738A5">
        <w:rPr>
          <w:rFonts w:ascii="Traditional Arabic" w:hAnsi="Traditional Arabic" w:hint="cs"/>
          <w:rtl/>
          <w:lang w:eastAsia="en-US" w:bidi="ar-KW"/>
        </w:rPr>
        <w:t>ٌ</w:t>
      </w:r>
      <w:r w:rsidRPr="009F3C3E">
        <w:rPr>
          <w:rFonts w:ascii="Traditional Arabic" w:hAnsi="Traditional Arabic"/>
          <w:rtl/>
          <w:lang w:eastAsia="en-US" w:bidi="ar-KW"/>
        </w:rPr>
        <w:t xml:space="preserve"> م</w:t>
      </w:r>
      <w:r w:rsidR="00E738A5">
        <w:rPr>
          <w:rFonts w:ascii="Traditional Arabic" w:hAnsi="Traditional Arabic" w:hint="cs"/>
          <w:rtl/>
          <w:lang w:eastAsia="en-US" w:bidi="ar-KW"/>
        </w:rPr>
        <w:t>ُ</w:t>
      </w:r>
      <w:r w:rsidRPr="009F3C3E">
        <w:rPr>
          <w:rFonts w:ascii="Traditional Arabic" w:hAnsi="Traditional Arabic"/>
          <w:rtl/>
          <w:lang w:eastAsia="en-US" w:bidi="ar-KW"/>
        </w:rPr>
        <w:t>ست</w:t>
      </w:r>
      <w:r w:rsidR="00E738A5">
        <w:rPr>
          <w:rFonts w:ascii="Traditional Arabic" w:hAnsi="Traditional Arabic" w:hint="cs"/>
          <w:rtl/>
          <w:lang w:eastAsia="en-US" w:bidi="ar-KW"/>
        </w:rPr>
        <w:t>َ</w:t>
      </w:r>
      <w:r w:rsidRPr="009F3C3E">
        <w:rPr>
          <w:rFonts w:ascii="Traditional Arabic" w:hAnsi="Traditional Arabic"/>
          <w:rtl/>
          <w:lang w:eastAsia="en-US" w:bidi="ar-KW"/>
        </w:rPr>
        <w:t>عط ملتفت إلى غير الله بقلبه، والراقي محسن.</w:t>
      </w:r>
      <w:r w:rsidR="00E738A5">
        <w:rPr>
          <w:rFonts w:ascii="Traditional Arabic" w:hAnsi="Traditional Arabic" w:hint="cs"/>
          <w:rtl/>
          <w:lang w:eastAsia="en-US" w:bidi="ar-KW"/>
        </w:rPr>
        <w:t xml:space="preserve"> </w:t>
      </w:r>
      <w:r w:rsidRPr="009F3C3E">
        <w:rPr>
          <w:rFonts w:ascii="Traditional Arabic" w:hAnsi="Traditional Arabic"/>
          <w:rtl/>
          <w:lang w:eastAsia="en-US" w:bidi="ar-KW"/>
        </w:rPr>
        <w:t>"ولا يكتوون" أي لا يسألون غيرهم أن يكويهم كما لا يسألون غيرهم أن يرقيهم;</w:t>
      </w:r>
      <w:r w:rsidR="00E738A5">
        <w:rPr>
          <w:rFonts w:ascii="Traditional Arabic" w:hAnsi="Traditional Arabic" w:hint="cs"/>
          <w:rtl/>
          <w:lang w:eastAsia="en-US" w:bidi="ar-KW"/>
        </w:rPr>
        <w:t xml:space="preserve"> وإن كان ذلك جائز، </w:t>
      </w:r>
      <w:r w:rsidRPr="009F3C3E">
        <w:rPr>
          <w:rFonts w:ascii="Traditional Arabic" w:hAnsi="Traditional Arabic" w:hint="cs"/>
          <w:rtl/>
          <w:lang w:eastAsia="en-US" w:bidi="ar-KW"/>
        </w:rPr>
        <w:t>ولا يتطيرون أي لا يتشاءمون،</w:t>
      </w:r>
      <w:r w:rsidRPr="009F3C3E">
        <w:rPr>
          <w:rFonts w:ascii="Traditional Arabic" w:hAnsi="Traditional Arabic"/>
          <w:rtl/>
          <w:lang w:eastAsia="en-US" w:bidi="ar-KW"/>
        </w:rPr>
        <w:t xml:space="preserve"> والمراد وصف السبعين ألفا بتمام التوكل; فلا يسألون غيرهم أن يرقيهم ولا يكويهم.</w:t>
      </w:r>
    </w:p>
    <w:p w:rsidR="00CC2DE3" w:rsidRDefault="00CC2DE3" w:rsidP="009F3C3E">
      <w:pPr>
        <w:ind w:firstLine="284"/>
        <w:jc w:val="lowKashida"/>
        <w:rPr>
          <w:rFonts w:ascii="Traditional Arabic" w:hAnsi="Traditional Arabic"/>
          <w:rtl/>
          <w:lang w:eastAsia="en-US" w:bidi="ar-KW"/>
        </w:rPr>
      </w:pPr>
      <w:r>
        <w:rPr>
          <w:rFonts w:ascii="Traditional Arabic" w:hAnsi="Traditional Arabic" w:hint="cs"/>
          <w:rtl/>
          <w:lang w:eastAsia="en-US" w:bidi="ar-KW"/>
        </w:rPr>
        <w:t>فاجتهدوا عباد الله في كل شؤونكم واجعلنا دنياكم وآخرتكم لله ربكم (قل إن صلاتي ونسكي ومحياي ومماتي لله رب العالمين لا شريك له).</w:t>
      </w:r>
    </w:p>
    <w:p w:rsidR="00CC2DE3" w:rsidRPr="00744866" w:rsidRDefault="00CC2DE3" w:rsidP="00CC2DE3">
      <w:pPr>
        <w:ind w:firstLine="284"/>
        <w:jc w:val="lowKashida"/>
        <w:rPr>
          <w:rFonts w:ascii="Traditional Arabic" w:hAnsi="Traditional Arabic"/>
          <w:lang w:eastAsia="en-US" w:bidi="ar-KW"/>
        </w:rPr>
      </w:pPr>
      <w:r w:rsidRPr="00744866">
        <w:rPr>
          <w:rFonts w:ascii="Traditional Arabic" w:hAnsi="Traditional Arabic"/>
          <w:rtl/>
          <w:lang w:eastAsia="en-US" w:bidi="ar-KW"/>
        </w:rPr>
        <w:t>أَقُولُ مَا تَسْمَعُونَ، وَأَسْتَغْفِرُ اللهَ العَظِيمَ لِي وَلَكُمْ مِنْ كُلِّ ذَنْبٍ فَاسْتَغْفِرُوهُ؛ إِنَّهُ هُوَ الغَفُورُ الرَّحِيمُ.</w:t>
      </w:r>
    </w:p>
    <w:p w:rsidR="00CC2DE3" w:rsidRPr="00BC2761" w:rsidRDefault="00CC2DE3" w:rsidP="00CC2DE3">
      <w:pPr>
        <w:ind w:firstLine="284"/>
        <w:jc w:val="center"/>
        <w:rPr>
          <w:rFonts w:ascii="Traditional Arabic" w:hAnsi="Traditional Arabic"/>
          <w:b/>
          <w:bCs/>
          <w:lang w:eastAsia="en-US" w:bidi="ar-KW"/>
        </w:rPr>
      </w:pPr>
      <w:r w:rsidRPr="00BC2761">
        <w:rPr>
          <w:rFonts w:ascii="Traditional Arabic" w:hAnsi="Traditional Arabic"/>
          <w:b/>
          <w:bCs/>
          <w:rtl/>
          <w:lang w:eastAsia="en-US" w:bidi="ar-KW"/>
        </w:rPr>
        <w:t>الخطبة الثانية</w:t>
      </w:r>
    </w:p>
    <w:p w:rsidR="00CC2DE3" w:rsidRPr="00744866" w:rsidRDefault="00CC2DE3" w:rsidP="00CC2DE3">
      <w:pPr>
        <w:ind w:firstLine="284"/>
        <w:jc w:val="lowKashida"/>
        <w:rPr>
          <w:rFonts w:ascii="Traditional Arabic" w:hAnsi="Traditional Arabic"/>
          <w:rtl/>
          <w:lang w:eastAsia="en-US" w:bidi="ar-KW"/>
        </w:rPr>
      </w:pPr>
      <w:r w:rsidRPr="00744866">
        <w:rPr>
          <w:rFonts w:ascii="Traditional Arabic" w:hAnsi="Traditional Arabic"/>
          <w:rtl/>
          <w:lang w:eastAsia="en-US" w:bidi="ar-KW"/>
        </w:rPr>
        <w:lastRenderedPageBreak/>
        <w:t>الحَمْدُ لِلَّهِ، وَالصَّلَاةُ وَالسَّلَامُ عَلَى رَسُولِ اللهِ، وَعَلَى آلِهِ وَصَحْبِهِ وَمَنِ اتَّبَعَ هُدَاهُ، وَأَشْهَدُ أَن لَّا إِلَهَ إِلَّا اللَّهُ وَحْدَهُ لَا شَرِيكَ لَهُ، وَأَشْهَدُ أَنَّ مُحَمَّدًا عَبْدُهُ وَرَسُولُهُ الَّذِي أَرْسَلَهُ رَبُّهُ رَحْمَةً لِلْعَالَمِينَ.</w:t>
      </w:r>
    </w:p>
    <w:p w:rsidR="00CC2DE3" w:rsidRPr="00744866" w:rsidRDefault="00CC2DE3" w:rsidP="00CC2DE3">
      <w:pPr>
        <w:ind w:firstLine="284"/>
        <w:jc w:val="lowKashida"/>
        <w:rPr>
          <w:rFonts w:ascii="Traditional Arabic" w:hAnsi="Traditional Arabic"/>
          <w:rtl/>
          <w:lang w:eastAsia="en-US" w:bidi="ar-KW"/>
        </w:rPr>
      </w:pPr>
      <w:r w:rsidRPr="00744866">
        <w:rPr>
          <w:rFonts w:ascii="Traditional Arabic" w:hAnsi="Traditional Arabic"/>
          <w:rtl/>
          <w:lang w:eastAsia="en-US" w:bidi="ar-KW"/>
        </w:rPr>
        <w:t>أَمَّا بَعْدُ:</w:t>
      </w:r>
    </w:p>
    <w:p w:rsidR="00CC2DE3" w:rsidRPr="00744866" w:rsidRDefault="00CC2DE3" w:rsidP="00CC2DE3">
      <w:pPr>
        <w:ind w:firstLine="284"/>
        <w:jc w:val="lowKashida"/>
        <w:rPr>
          <w:rFonts w:ascii="Traditional Arabic" w:hAnsi="Traditional Arabic"/>
          <w:rtl/>
          <w:lang w:eastAsia="en-US" w:bidi="ar-KW"/>
        </w:rPr>
      </w:pPr>
      <w:r w:rsidRPr="00744866">
        <w:rPr>
          <w:rFonts w:ascii="Traditional Arabic" w:hAnsi="Traditional Arabic"/>
          <w:rtl/>
          <w:lang w:eastAsia="en-US" w:bidi="ar-KW"/>
        </w:rPr>
        <w:t> فَأُوصِيكُمْ –عِبَادَ اللهِ- وَنَفْسِي بِتَقْوَى اللهِ تَعَالَى؛ فَمَنِ اتَّقَى اللهَ وَقَاهُ، وَنَصَرَهُ وَكَفَاهُ.</w:t>
      </w:r>
    </w:p>
    <w:p w:rsidR="00CC2DE3" w:rsidRDefault="00CC2DE3" w:rsidP="004A5D42">
      <w:pPr>
        <w:ind w:firstLine="284"/>
        <w:jc w:val="lowKashida"/>
        <w:rPr>
          <w:rFonts w:ascii="Traditional Arabic" w:hAnsi="Traditional Arabic"/>
          <w:rtl/>
          <w:lang w:eastAsia="en-US" w:bidi="ar-KW"/>
        </w:rPr>
      </w:pPr>
      <w:r>
        <w:rPr>
          <w:rFonts w:ascii="Traditional Arabic" w:hAnsi="Traditional Arabic" w:hint="cs"/>
          <w:rtl/>
          <w:lang w:eastAsia="en-US" w:bidi="ar-KW"/>
        </w:rPr>
        <w:t>عباد الله:</w:t>
      </w:r>
    </w:p>
    <w:p w:rsidR="00CC2DE3" w:rsidRPr="004A5D42" w:rsidRDefault="00CC2DE3" w:rsidP="004A5D42">
      <w:pPr>
        <w:ind w:firstLine="284"/>
        <w:jc w:val="lowKashida"/>
        <w:rPr>
          <w:rFonts w:ascii="Traditional Arabic" w:hAnsi="Traditional Arabic"/>
          <w:rtl/>
          <w:lang w:eastAsia="en-US" w:bidi="ar-KW"/>
        </w:rPr>
      </w:pPr>
      <w:r w:rsidRPr="004A5D42">
        <w:rPr>
          <w:rFonts w:ascii="Traditional Arabic" w:hAnsi="Traditional Arabic"/>
          <w:rtl/>
          <w:lang w:eastAsia="en-US" w:bidi="ar-KW"/>
        </w:rPr>
        <w:t xml:space="preserve">إذا كان الشرك ينافي التوحيد ويوجب دخول النار والخلود فيها وحرمان الجنة إذا كان أكبر، ولا تتحقق السعادة </w:t>
      </w:r>
      <w:r w:rsidR="00E738A5" w:rsidRPr="004A5D42">
        <w:rPr>
          <w:rFonts w:ascii="Traditional Arabic" w:hAnsi="Traditional Arabic" w:hint="cs"/>
          <w:rtl/>
          <w:lang w:eastAsia="en-US" w:bidi="ar-KW"/>
        </w:rPr>
        <w:t>إلا</w:t>
      </w:r>
      <w:r w:rsidRPr="004A5D42">
        <w:rPr>
          <w:rFonts w:ascii="Traditional Arabic" w:hAnsi="Traditional Arabic"/>
          <w:rtl/>
          <w:lang w:eastAsia="en-US" w:bidi="ar-KW"/>
        </w:rPr>
        <w:t xml:space="preserve"> بالسلامة منه، كان حقا على العبد أن يخاف منه أعظم خوف وأن يسعى في الفرار منه ومن طرقه ووسائله وأسبابه، </w:t>
      </w:r>
      <w:r w:rsidRPr="004A5D42">
        <w:rPr>
          <w:rFonts w:ascii="Traditional Arabic" w:hAnsi="Traditional Arabic" w:hint="cs"/>
          <w:rtl/>
          <w:lang w:eastAsia="en-US" w:bidi="ar-KW"/>
        </w:rPr>
        <w:t>لأن الشرك بالله تعالى من أخطر الأمور وأظلم الظلم وأكبر الكبائر، فمن مات عليه فإن الله تعالى لا يغفره له، قال</w:t>
      </w:r>
      <w:r w:rsidRPr="004A5D42">
        <w:rPr>
          <w:rFonts w:ascii="Traditional Arabic" w:hAnsi="Traditional Arabic"/>
          <w:rtl/>
          <w:lang w:eastAsia="en-US" w:bidi="ar-KW"/>
        </w:rPr>
        <w:t xml:space="preserve"> الله عز وجل: {إِنَّ اللَّهَ لَا يَغْفِرُ أَنْ يُشْرَكَ بِهِ وَيَغْفِرُ مَا دُونَ ذَلِكَ لِمَنْ يَشَاءُ}</w:t>
      </w:r>
    </w:p>
    <w:p w:rsidR="000E2A36" w:rsidRPr="004A5D42" w:rsidRDefault="00CC2DE3" w:rsidP="00E738A5">
      <w:pPr>
        <w:ind w:firstLine="284"/>
        <w:jc w:val="lowKashida"/>
        <w:rPr>
          <w:rFonts w:ascii="Traditional Arabic" w:hAnsi="Traditional Arabic"/>
          <w:rtl/>
          <w:lang w:eastAsia="en-US" w:bidi="ar-KW"/>
        </w:rPr>
      </w:pPr>
      <w:r w:rsidRPr="004A5D42">
        <w:rPr>
          <w:rFonts w:ascii="Traditional Arabic" w:hAnsi="Traditional Arabic"/>
          <w:rtl/>
          <w:lang w:eastAsia="en-US" w:bidi="ar-KW"/>
        </w:rPr>
        <w:t>و</w:t>
      </w:r>
      <w:r w:rsidR="00E738A5">
        <w:rPr>
          <w:rFonts w:ascii="Traditional Arabic" w:hAnsi="Traditional Arabic" w:hint="cs"/>
          <w:rtl/>
          <w:lang w:eastAsia="en-US" w:bidi="ar-KW"/>
        </w:rPr>
        <w:t xml:space="preserve">عليه أن </w:t>
      </w:r>
      <w:r w:rsidRPr="004A5D42">
        <w:rPr>
          <w:rFonts w:ascii="Traditional Arabic" w:hAnsi="Traditional Arabic"/>
          <w:rtl/>
          <w:lang w:eastAsia="en-US" w:bidi="ar-KW"/>
        </w:rPr>
        <w:t>يسأل الله العافية منه كما فعل ذلك</w:t>
      </w:r>
      <w:r w:rsidR="00E738A5">
        <w:rPr>
          <w:rFonts w:ascii="Traditional Arabic" w:hAnsi="Traditional Arabic"/>
          <w:rtl/>
          <w:lang w:eastAsia="en-US" w:bidi="ar-KW"/>
        </w:rPr>
        <w:t xml:space="preserve"> الأنبياء والأصفياء وخيار الخلق</w:t>
      </w:r>
      <w:r w:rsidR="00E738A5">
        <w:rPr>
          <w:rFonts w:ascii="Traditional Arabic" w:hAnsi="Traditional Arabic" w:hint="cs"/>
          <w:rtl/>
          <w:lang w:eastAsia="en-US" w:bidi="ar-KW"/>
        </w:rPr>
        <w:t xml:space="preserve">، </w:t>
      </w:r>
      <w:r w:rsidRPr="004A5D42">
        <w:rPr>
          <w:rFonts w:ascii="Traditional Arabic" w:hAnsi="Traditional Arabic" w:hint="cs"/>
          <w:rtl/>
          <w:lang w:eastAsia="en-US" w:bidi="ar-KW"/>
        </w:rPr>
        <w:t xml:space="preserve">كما </w:t>
      </w:r>
      <w:r w:rsidR="000E2A36" w:rsidRPr="004A5D42">
        <w:rPr>
          <w:rFonts w:ascii="Traditional Arabic" w:hAnsi="Traditional Arabic"/>
          <w:rtl/>
          <w:lang w:eastAsia="en-US" w:bidi="ar-KW"/>
        </w:rPr>
        <w:t>قال الخليل عليه السلام: {وَاجْنُبْنِي وَبَنِيَّ أَنْ نَعْبُدَ الْأَصْنَامَ}</w:t>
      </w:r>
      <w:r w:rsidRPr="004A5D42">
        <w:rPr>
          <w:rFonts w:ascii="Traditional Arabic" w:hAnsi="Traditional Arabic" w:hint="cs"/>
          <w:rtl/>
          <w:lang w:eastAsia="en-US" w:bidi="ar-KW"/>
        </w:rPr>
        <w:t xml:space="preserve">، </w:t>
      </w:r>
      <w:r w:rsidR="004A5D42" w:rsidRPr="004A5D42">
        <w:rPr>
          <w:rFonts w:ascii="Traditional Arabic" w:hAnsi="Traditional Arabic" w:hint="cs"/>
          <w:rtl/>
          <w:lang w:eastAsia="en-US" w:bidi="ar-KW"/>
        </w:rPr>
        <w:t xml:space="preserve">وهذه </w:t>
      </w:r>
      <w:r w:rsidRPr="004A5D42">
        <w:rPr>
          <w:rFonts w:ascii="Traditional Arabic" w:hAnsi="Traditional Arabic"/>
          <w:rtl/>
          <w:lang w:eastAsia="en-US" w:bidi="ar-KW"/>
        </w:rPr>
        <w:t>المسألة العظيمة سؤال الخليل له ولبنيه وقاية عبادة الأصنام</w:t>
      </w:r>
      <w:r w:rsidR="004A5D42" w:rsidRPr="004A5D42">
        <w:rPr>
          <w:rFonts w:ascii="Traditional Arabic" w:hAnsi="Traditional Arabic" w:hint="cs"/>
          <w:rtl/>
          <w:lang w:eastAsia="en-US" w:bidi="ar-KW"/>
        </w:rPr>
        <w:t>، و</w:t>
      </w:r>
      <w:r w:rsidRPr="004A5D42">
        <w:rPr>
          <w:rFonts w:ascii="Traditional Arabic" w:hAnsi="Traditional Arabic"/>
          <w:rtl/>
          <w:lang w:eastAsia="en-US" w:bidi="ar-KW"/>
        </w:rPr>
        <w:t>اعتباره بحال الأكثر لقوله: {رَبِّ إِنَّهُنَّ أَضْلَلْنَ كَثِيرًا مِنَ النَّاسِ}</w:t>
      </w:r>
      <w:r w:rsidR="004A5D42" w:rsidRPr="004A5D42">
        <w:rPr>
          <w:rFonts w:ascii="Traditional Arabic" w:hAnsi="Traditional Arabic" w:hint="cs"/>
          <w:rtl/>
          <w:lang w:eastAsia="en-US" w:bidi="ar-KW"/>
        </w:rPr>
        <w:t xml:space="preserve">، </w:t>
      </w:r>
      <w:r w:rsidRPr="004A5D42">
        <w:rPr>
          <w:rFonts w:ascii="Traditional Arabic" w:hAnsi="Traditional Arabic" w:hint="cs"/>
          <w:rtl/>
          <w:lang w:eastAsia="en-US" w:bidi="ar-KW"/>
        </w:rPr>
        <w:t xml:space="preserve">وكما قال </w:t>
      </w:r>
      <w:r w:rsidRPr="004A5D42">
        <w:rPr>
          <w:rFonts w:ascii="Traditional Arabic" w:hAnsi="Traditional Arabic" w:hint="cs"/>
          <w:lang w:eastAsia="en-US" w:bidi="ar-KW"/>
        </w:rPr>
        <w:sym w:font="AGA Arabesque" w:char="F072"/>
      </w:r>
      <w:r w:rsidRPr="004A5D42">
        <w:rPr>
          <w:rFonts w:ascii="Traditional Arabic" w:hAnsi="Traditional Arabic" w:hint="cs"/>
          <w:rtl/>
          <w:lang w:eastAsia="en-US" w:bidi="ar-KW"/>
        </w:rPr>
        <w:t xml:space="preserve"> :</w:t>
      </w:r>
      <w:r w:rsidR="000E2A36" w:rsidRPr="004A5D42">
        <w:rPr>
          <w:rFonts w:ascii="Traditional Arabic" w:hAnsi="Traditional Arabic"/>
          <w:rtl/>
          <w:lang w:eastAsia="en-US" w:bidi="ar-KW"/>
        </w:rPr>
        <w:t xml:space="preserve"> «أخوف ما أخاف عليكم الشرك الأص</w:t>
      </w:r>
      <w:r w:rsidRPr="004A5D42">
        <w:rPr>
          <w:rFonts w:ascii="Traditional Arabic" w:hAnsi="Traditional Arabic"/>
          <w:rtl/>
          <w:lang w:eastAsia="en-US" w:bidi="ar-KW"/>
        </w:rPr>
        <w:t>غر» ، فسئل عنه؟ فقال: «الرياء»</w:t>
      </w:r>
      <w:r w:rsidRPr="004A5D42">
        <w:rPr>
          <w:rFonts w:ascii="Traditional Arabic" w:hAnsi="Traditional Arabic" w:hint="cs"/>
          <w:rtl/>
          <w:lang w:eastAsia="en-US" w:bidi="ar-KW"/>
        </w:rPr>
        <w:t xml:space="preserve">. فبين </w:t>
      </w:r>
      <w:r w:rsidRPr="004A5D42">
        <w:rPr>
          <w:rFonts w:ascii="Traditional Arabic" w:hAnsi="Traditional Arabic"/>
          <w:rtl/>
          <w:lang w:eastAsia="en-US" w:bidi="ar-KW"/>
        </w:rPr>
        <w:t>أنه أخوف ما يخاف منه على الصالحين.</w:t>
      </w:r>
    </w:p>
    <w:p w:rsidR="00CC2DE3" w:rsidRPr="004A5D42" w:rsidRDefault="00CC2DE3" w:rsidP="004A5D42">
      <w:pPr>
        <w:ind w:firstLine="284"/>
        <w:jc w:val="lowKashida"/>
        <w:rPr>
          <w:rFonts w:ascii="Traditional Arabic" w:hAnsi="Traditional Arabic"/>
          <w:rtl/>
          <w:lang w:eastAsia="en-US" w:bidi="ar-KW"/>
        </w:rPr>
      </w:pPr>
      <w:r w:rsidRPr="004A5D42">
        <w:rPr>
          <w:rFonts w:ascii="Traditional Arabic" w:hAnsi="Traditional Arabic" w:hint="cs"/>
          <w:rtl/>
          <w:lang w:eastAsia="en-US" w:bidi="ar-KW"/>
        </w:rPr>
        <w:t xml:space="preserve">عباد الله: </w:t>
      </w:r>
    </w:p>
    <w:p w:rsidR="00CC2DE3" w:rsidRPr="004A5D42" w:rsidRDefault="00CC2DE3" w:rsidP="004A5D42">
      <w:pPr>
        <w:ind w:firstLine="284"/>
        <w:jc w:val="lowKashida"/>
        <w:rPr>
          <w:rFonts w:ascii="Traditional Arabic" w:hAnsi="Traditional Arabic"/>
          <w:rtl/>
          <w:lang w:eastAsia="en-US" w:bidi="ar-KW"/>
        </w:rPr>
      </w:pPr>
      <w:r w:rsidRPr="004A5D42">
        <w:rPr>
          <w:rFonts w:ascii="Traditional Arabic" w:hAnsi="Traditional Arabic"/>
          <w:rtl/>
          <w:lang w:eastAsia="en-US" w:bidi="ar-KW"/>
        </w:rPr>
        <w:t>الشرك في توحيد الإلهية والعبادة ينافي التوحيد كل المنافاة وهو نوعان: شرك أكبر، وشرك أصغر</w:t>
      </w:r>
      <w:r w:rsidRPr="004A5D42">
        <w:rPr>
          <w:rFonts w:ascii="Traditional Arabic" w:hAnsi="Traditional Arabic" w:hint="cs"/>
          <w:rtl/>
          <w:lang w:eastAsia="en-US" w:bidi="ar-KW"/>
        </w:rPr>
        <w:t xml:space="preserve">، ومنه جلي وخفي, </w:t>
      </w:r>
      <w:r w:rsidRPr="004A5D42">
        <w:rPr>
          <w:rFonts w:ascii="Traditional Arabic" w:hAnsi="Traditional Arabic"/>
          <w:rtl/>
          <w:lang w:eastAsia="en-US" w:bidi="ar-KW"/>
        </w:rPr>
        <w:t>فأما الشرك الأكبر: فهو أن يجعل لله ندا يدعوه كما يدعو الله أو يخافه أو يرجوه أو يحبه كحب الله، أو يصرف له نوعا من أنواع العبادة، فهذا الشرك لا يبقى مع صاحبه من التوحيد شيء، وهذا المشرك الذي حرم الله عليه الجنة ومأواه النار. عن ابن مسعود - رضي الله عنه- أن رسول الله صلى الله عليه وسلم قال: «من مات وهو يدعو لله ندا دخل النار» . رواه البخاري.</w:t>
      </w:r>
      <w:r w:rsidRPr="004A5D42">
        <w:rPr>
          <w:rFonts w:ascii="Traditional Arabic" w:hAnsi="Traditional Arabic" w:hint="cs"/>
          <w:rtl/>
          <w:lang w:eastAsia="en-US" w:bidi="ar-KW"/>
        </w:rPr>
        <w:t xml:space="preserve"> </w:t>
      </w:r>
      <w:r w:rsidRPr="004A5D42">
        <w:rPr>
          <w:rFonts w:ascii="Traditional Arabic" w:hAnsi="Traditional Arabic"/>
          <w:rtl/>
          <w:lang w:eastAsia="en-US" w:bidi="ar-KW"/>
        </w:rPr>
        <w:t>ولمسلم عن جابر - رضي الله عنه- أن رسول الله صلى الله عليه وسلم قال: «من لقي الله لا يشرك به شيئا دخل الجنة، ومن لقيه يشرك به</w:t>
      </w:r>
      <w:r w:rsidR="00E738A5">
        <w:rPr>
          <w:rFonts w:ascii="Traditional Arabic" w:hAnsi="Traditional Arabic"/>
          <w:rtl/>
          <w:lang w:eastAsia="en-US" w:bidi="ar-KW"/>
        </w:rPr>
        <w:t xml:space="preserve"> شيئا دخل النار».</w:t>
      </w:r>
    </w:p>
    <w:p w:rsidR="00CC2DE3" w:rsidRPr="004A5D42" w:rsidRDefault="00CC2DE3" w:rsidP="004A5D42">
      <w:pPr>
        <w:ind w:firstLine="284"/>
        <w:jc w:val="lowKashida"/>
        <w:rPr>
          <w:rFonts w:ascii="Traditional Arabic" w:hAnsi="Traditional Arabic"/>
          <w:rtl/>
          <w:lang w:eastAsia="en-US" w:bidi="ar-KW"/>
        </w:rPr>
      </w:pPr>
      <w:r w:rsidRPr="004A5D42">
        <w:rPr>
          <w:rFonts w:ascii="Traditional Arabic" w:hAnsi="Traditional Arabic"/>
          <w:rtl/>
          <w:lang w:eastAsia="en-US" w:bidi="ar-KW"/>
        </w:rPr>
        <w:lastRenderedPageBreak/>
        <w:t>ولا فرق في هذا بين أن يسمي تلك العبادة التي صرفها لغير الله عبادة، أو يسميها توسلا، أو يسميها بغير ذلك من الأسماء فكل ذلك شرك أكبر، لأن العبرة بحقائق الأشياء ومعانيها دون ألفاظها وعباراتها.</w:t>
      </w:r>
    </w:p>
    <w:p w:rsidR="00CC2DE3" w:rsidRPr="004A5D42" w:rsidRDefault="00CC2DE3" w:rsidP="004A5D42">
      <w:pPr>
        <w:ind w:firstLine="284"/>
        <w:jc w:val="lowKashida"/>
        <w:rPr>
          <w:rFonts w:ascii="Traditional Arabic" w:hAnsi="Traditional Arabic"/>
          <w:rtl/>
          <w:lang w:eastAsia="en-US" w:bidi="ar-KW"/>
        </w:rPr>
      </w:pPr>
      <w:r w:rsidRPr="004A5D42">
        <w:rPr>
          <w:rFonts w:ascii="Traditional Arabic" w:hAnsi="Traditional Arabic"/>
          <w:rtl/>
          <w:lang w:eastAsia="en-US" w:bidi="ar-KW"/>
        </w:rPr>
        <w:t>وأما الشرك الأصغر: فهو جميع الأقوال والأفعال التي يتوسل بها إلى الشرك، كالغلو في المخلوق الذي لا يبلغ رتبة العبادة، وكالحلف بغير الله ويسير الرياء ونحو ذلك.</w:t>
      </w:r>
    </w:p>
    <w:p w:rsidR="000E2A36" w:rsidRPr="004A5D42" w:rsidRDefault="004A5D42" w:rsidP="004A5D42">
      <w:pPr>
        <w:ind w:firstLine="284"/>
        <w:jc w:val="lowKashida"/>
        <w:rPr>
          <w:rFonts w:ascii="Traditional Arabic" w:hAnsi="Traditional Arabic"/>
          <w:rtl/>
          <w:lang w:eastAsia="en-US" w:bidi="ar-KW"/>
        </w:rPr>
      </w:pPr>
      <w:r w:rsidRPr="004A5D42">
        <w:rPr>
          <w:rFonts w:ascii="Traditional Arabic" w:hAnsi="Traditional Arabic" w:hint="cs"/>
          <w:rtl/>
          <w:lang w:eastAsia="en-US" w:bidi="ar-KW"/>
        </w:rPr>
        <w:t>ف</w:t>
      </w:r>
      <w:r w:rsidR="000E2A36" w:rsidRPr="004A5D42">
        <w:rPr>
          <w:rFonts w:ascii="Traditional Arabic" w:hAnsi="Traditional Arabic"/>
          <w:rtl/>
          <w:lang w:eastAsia="en-US" w:bidi="ar-KW"/>
        </w:rPr>
        <w:t>على العبد أن يجتهد في تنمية الإخلاص في قلبه وتقويته، وذلك بكمال التعلق بالله تألها وإنابة وخوفا ورجاء وطمعا وقصدا لمرضاته وثوابه في كل ما يفعله العبد وما يتركه من الأمور الظاهرة والباطنة، ف</w:t>
      </w:r>
      <w:r w:rsidRPr="004A5D42">
        <w:rPr>
          <w:rFonts w:ascii="Traditional Arabic" w:hAnsi="Traditional Arabic"/>
          <w:rtl/>
          <w:lang w:eastAsia="en-US" w:bidi="ar-KW"/>
        </w:rPr>
        <w:t>إن الإخلاص بطبيعته يدفع الشرك ا</w:t>
      </w:r>
      <w:r w:rsidRPr="004A5D42">
        <w:rPr>
          <w:rFonts w:ascii="Traditional Arabic" w:hAnsi="Traditional Arabic" w:hint="cs"/>
          <w:rtl/>
          <w:lang w:eastAsia="en-US" w:bidi="ar-KW"/>
        </w:rPr>
        <w:t>لأك</w:t>
      </w:r>
      <w:r w:rsidR="000E2A36" w:rsidRPr="004A5D42">
        <w:rPr>
          <w:rFonts w:ascii="Traditional Arabic" w:hAnsi="Traditional Arabic"/>
          <w:rtl/>
          <w:lang w:eastAsia="en-US" w:bidi="ar-KW"/>
        </w:rPr>
        <w:t>بر والأصغر، وكل من وقع منه نوع من الشرك فل</w:t>
      </w:r>
      <w:r w:rsidRPr="004A5D42">
        <w:rPr>
          <w:rFonts w:ascii="Traditional Arabic" w:hAnsi="Traditional Arabic" w:hint="cs"/>
          <w:rtl/>
          <w:lang w:eastAsia="en-US" w:bidi="ar-KW"/>
        </w:rPr>
        <w:t>ِ</w:t>
      </w:r>
      <w:r w:rsidR="000E2A36" w:rsidRPr="004A5D42">
        <w:rPr>
          <w:rFonts w:ascii="Traditional Arabic" w:hAnsi="Traditional Arabic"/>
          <w:rtl/>
          <w:lang w:eastAsia="en-US" w:bidi="ar-KW"/>
        </w:rPr>
        <w:t>ض</w:t>
      </w:r>
      <w:r w:rsidRPr="004A5D42">
        <w:rPr>
          <w:rFonts w:ascii="Traditional Arabic" w:hAnsi="Traditional Arabic" w:hint="cs"/>
          <w:rtl/>
          <w:lang w:eastAsia="en-US" w:bidi="ar-KW"/>
        </w:rPr>
        <w:t>َ</w:t>
      </w:r>
      <w:r w:rsidR="000E2A36" w:rsidRPr="004A5D42">
        <w:rPr>
          <w:rFonts w:ascii="Traditional Arabic" w:hAnsi="Traditional Arabic"/>
          <w:rtl/>
          <w:lang w:eastAsia="en-US" w:bidi="ar-KW"/>
        </w:rPr>
        <w:t>ع</w:t>
      </w:r>
      <w:r w:rsidRPr="004A5D42">
        <w:rPr>
          <w:rFonts w:ascii="Traditional Arabic" w:hAnsi="Traditional Arabic" w:hint="cs"/>
          <w:rtl/>
          <w:lang w:eastAsia="en-US" w:bidi="ar-KW"/>
        </w:rPr>
        <w:t>ْ</w:t>
      </w:r>
      <w:r w:rsidR="000E2A36" w:rsidRPr="004A5D42">
        <w:rPr>
          <w:rFonts w:ascii="Traditional Arabic" w:hAnsi="Traditional Arabic"/>
          <w:rtl/>
          <w:lang w:eastAsia="en-US" w:bidi="ar-KW"/>
        </w:rPr>
        <w:t>ف</w:t>
      </w:r>
      <w:r w:rsidRPr="004A5D42">
        <w:rPr>
          <w:rFonts w:ascii="Traditional Arabic" w:hAnsi="Traditional Arabic" w:hint="cs"/>
          <w:rtl/>
          <w:lang w:eastAsia="en-US" w:bidi="ar-KW"/>
        </w:rPr>
        <w:t>ِ</w:t>
      </w:r>
      <w:r w:rsidR="000E2A36" w:rsidRPr="004A5D42">
        <w:rPr>
          <w:rFonts w:ascii="Traditional Arabic" w:hAnsi="Traditional Arabic"/>
          <w:rtl/>
          <w:lang w:eastAsia="en-US" w:bidi="ar-KW"/>
        </w:rPr>
        <w:t xml:space="preserve"> إخلاصه.</w:t>
      </w:r>
    </w:p>
    <w:p w:rsidR="004A5D42" w:rsidRDefault="004A5D42" w:rsidP="000E2A36">
      <w:pPr>
        <w:widowControl/>
        <w:autoSpaceDE w:val="0"/>
        <w:autoSpaceDN w:val="0"/>
        <w:adjustRightInd w:val="0"/>
        <w:ind w:firstLine="0"/>
        <w:jc w:val="left"/>
        <w:rPr>
          <w:rFonts w:ascii="Traditional Arabic" w:hAnsi="Traditional Arabic"/>
          <w:b/>
          <w:bCs/>
          <w:color w:val="auto"/>
          <w:sz w:val="44"/>
          <w:szCs w:val="44"/>
          <w:rtl/>
          <w:lang w:eastAsia="en-US" w:bidi="ar-KW"/>
        </w:rPr>
      </w:pPr>
    </w:p>
    <w:bookmarkEnd w:id="0"/>
    <w:p w:rsidR="00C5563F" w:rsidRDefault="00C5563F">
      <w:pPr>
        <w:rPr>
          <w:lang w:bidi="ar-KW"/>
        </w:rPr>
      </w:pPr>
    </w:p>
    <w:sectPr w:rsidR="00C5563F" w:rsidSect="003D1635">
      <w:footerReference w:type="default" r:id="rId8"/>
      <w:footnotePr>
        <w:numRestart w:val="eachPage"/>
      </w:footnotePr>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EAB" w:rsidRDefault="00436EAB" w:rsidP="009F3C3E">
      <w:r>
        <w:separator/>
      </w:r>
    </w:p>
  </w:endnote>
  <w:endnote w:type="continuationSeparator" w:id="0">
    <w:p w:rsidR="00436EAB" w:rsidRDefault="00436EAB" w:rsidP="009F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79972572"/>
      <w:docPartObj>
        <w:docPartGallery w:val="Page Numbers (Bottom of Page)"/>
        <w:docPartUnique/>
      </w:docPartObj>
    </w:sdtPr>
    <w:sdtEndPr/>
    <w:sdtContent>
      <w:p w:rsidR="009F3C3E" w:rsidRDefault="009F3C3E">
        <w:pPr>
          <w:pStyle w:val="Footer"/>
          <w:jc w:val="center"/>
        </w:pPr>
        <w:r>
          <w:rPr>
            <w:rFonts w:hint="cs"/>
            <w:rtl/>
          </w:rPr>
          <w:t>-</w:t>
        </w:r>
        <w:r>
          <w:fldChar w:fldCharType="begin"/>
        </w:r>
        <w:r>
          <w:instrText>PAGE   \* MERGEFORMAT</w:instrText>
        </w:r>
        <w:r>
          <w:fldChar w:fldCharType="separate"/>
        </w:r>
        <w:r w:rsidR="0057075A" w:rsidRPr="0057075A">
          <w:rPr>
            <w:noProof/>
            <w:rtl/>
            <w:lang w:val="ar-SA"/>
          </w:rPr>
          <w:t>1</w:t>
        </w:r>
        <w:r>
          <w:fldChar w:fldCharType="end"/>
        </w:r>
        <w:r>
          <w:rPr>
            <w:rFonts w:hint="cs"/>
            <w:rtl/>
          </w:rPr>
          <w:t>-</w:t>
        </w:r>
      </w:p>
    </w:sdtContent>
  </w:sdt>
  <w:p w:rsidR="009F3C3E" w:rsidRDefault="009F3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EAB" w:rsidRDefault="00436EAB" w:rsidP="009F3C3E">
      <w:r>
        <w:separator/>
      </w:r>
    </w:p>
  </w:footnote>
  <w:footnote w:type="continuationSeparator" w:id="0">
    <w:p w:rsidR="00436EAB" w:rsidRDefault="00436EAB" w:rsidP="009F3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36"/>
    <w:rsid w:val="00051AF1"/>
    <w:rsid w:val="00075B92"/>
    <w:rsid w:val="000762B5"/>
    <w:rsid w:val="00083E2A"/>
    <w:rsid w:val="00097DCB"/>
    <w:rsid w:val="00097FFE"/>
    <w:rsid w:val="000A4F6E"/>
    <w:rsid w:val="000C08E4"/>
    <w:rsid w:val="000D202C"/>
    <w:rsid w:val="000E2621"/>
    <w:rsid w:val="000E2A36"/>
    <w:rsid w:val="000F66E4"/>
    <w:rsid w:val="001068B1"/>
    <w:rsid w:val="001128A7"/>
    <w:rsid w:val="00141577"/>
    <w:rsid w:val="001565A6"/>
    <w:rsid w:val="00166094"/>
    <w:rsid w:val="001B3220"/>
    <w:rsid w:val="001D052F"/>
    <w:rsid w:val="001D481B"/>
    <w:rsid w:val="001E4C5C"/>
    <w:rsid w:val="00211079"/>
    <w:rsid w:val="00240586"/>
    <w:rsid w:val="00247F6A"/>
    <w:rsid w:val="00251DDA"/>
    <w:rsid w:val="0027116D"/>
    <w:rsid w:val="002A02E6"/>
    <w:rsid w:val="002B0C36"/>
    <w:rsid w:val="002C0C10"/>
    <w:rsid w:val="002C46BD"/>
    <w:rsid w:val="00305526"/>
    <w:rsid w:val="003342E2"/>
    <w:rsid w:val="00336EC0"/>
    <w:rsid w:val="00354155"/>
    <w:rsid w:val="00355E33"/>
    <w:rsid w:val="00396E40"/>
    <w:rsid w:val="003A21AB"/>
    <w:rsid w:val="003B1D08"/>
    <w:rsid w:val="003D7B61"/>
    <w:rsid w:val="003E7979"/>
    <w:rsid w:val="00436EAB"/>
    <w:rsid w:val="004445F8"/>
    <w:rsid w:val="00456458"/>
    <w:rsid w:val="004A3F44"/>
    <w:rsid w:val="004A5D42"/>
    <w:rsid w:val="004D35AB"/>
    <w:rsid w:val="00512C46"/>
    <w:rsid w:val="00562912"/>
    <w:rsid w:val="0057075A"/>
    <w:rsid w:val="005C7D9D"/>
    <w:rsid w:val="0064321A"/>
    <w:rsid w:val="00664626"/>
    <w:rsid w:val="006722CA"/>
    <w:rsid w:val="0068596A"/>
    <w:rsid w:val="006E234E"/>
    <w:rsid w:val="006E6B72"/>
    <w:rsid w:val="006E6BA2"/>
    <w:rsid w:val="006F4CA7"/>
    <w:rsid w:val="0074520F"/>
    <w:rsid w:val="00777673"/>
    <w:rsid w:val="00793F74"/>
    <w:rsid w:val="007B10E0"/>
    <w:rsid w:val="007B5D2B"/>
    <w:rsid w:val="007F6F87"/>
    <w:rsid w:val="00807F8F"/>
    <w:rsid w:val="008452E1"/>
    <w:rsid w:val="00875E98"/>
    <w:rsid w:val="00890336"/>
    <w:rsid w:val="008F42FA"/>
    <w:rsid w:val="008F4869"/>
    <w:rsid w:val="00955EA7"/>
    <w:rsid w:val="00991E40"/>
    <w:rsid w:val="009A7ACE"/>
    <w:rsid w:val="009B682D"/>
    <w:rsid w:val="009B7238"/>
    <w:rsid w:val="009F26D1"/>
    <w:rsid w:val="009F3C3E"/>
    <w:rsid w:val="00A342DF"/>
    <w:rsid w:val="00A44C74"/>
    <w:rsid w:val="00A65CAD"/>
    <w:rsid w:val="00A77F53"/>
    <w:rsid w:val="00AD4E8E"/>
    <w:rsid w:val="00B26F80"/>
    <w:rsid w:val="00B432B8"/>
    <w:rsid w:val="00B55E53"/>
    <w:rsid w:val="00BC6176"/>
    <w:rsid w:val="00C126BD"/>
    <w:rsid w:val="00C5563F"/>
    <w:rsid w:val="00CB6B30"/>
    <w:rsid w:val="00CC2130"/>
    <w:rsid w:val="00CC2DE3"/>
    <w:rsid w:val="00CD470B"/>
    <w:rsid w:val="00CE4C14"/>
    <w:rsid w:val="00D404E6"/>
    <w:rsid w:val="00D63D87"/>
    <w:rsid w:val="00D67B73"/>
    <w:rsid w:val="00DA2616"/>
    <w:rsid w:val="00DB31DB"/>
    <w:rsid w:val="00DB5871"/>
    <w:rsid w:val="00DE4C74"/>
    <w:rsid w:val="00DF2650"/>
    <w:rsid w:val="00E11D81"/>
    <w:rsid w:val="00E143F7"/>
    <w:rsid w:val="00E40ACF"/>
    <w:rsid w:val="00E40F6C"/>
    <w:rsid w:val="00E54FD6"/>
    <w:rsid w:val="00E61427"/>
    <w:rsid w:val="00E738A5"/>
    <w:rsid w:val="00E777A9"/>
    <w:rsid w:val="00EC0CC2"/>
    <w:rsid w:val="00EC5007"/>
    <w:rsid w:val="00ED6969"/>
    <w:rsid w:val="00EE0FE9"/>
    <w:rsid w:val="00F033F4"/>
    <w:rsid w:val="00F04B3F"/>
    <w:rsid w:val="00F1412A"/>
    <w:rsid w:val="00F61602"/>
    <w:rsid w:val="00F70AF8"/>
    <w:rsid w:val="00F97628"/>
    <w:rsid w:val="00FA2C9F"/>
    <w:rsid w:val="00FB4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C1D87"/>
  <w15:docId w15:val="{33D1539C-155F-45CF-85A2-F0C7148B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F3C3E"/>
    <w:pPr>
      <w:widowControl w:val="0"/>
      <w:bidi/>
      <w:ind w:firstLine="454"/>
      <w:jc w:val="both"/>
    </w:pPr>
    <w:rPr>
      <w:rFonts w:cs="Traditional Arabic"/>
      <w:color w:val="000000"/>
      <w:sz w:val="36"/>
      <w:szCs w:val="36"/>
      <w:lang w:eastAsia="ar-SA"/>
    </w:rPr>
  </w:style>
  <w:style w:type="paragraph" w:styleId="Heading1">
    <w:name w:val="heading 1"/>
    <w:next w:val="Normal"/>
    <w:qFormat/>
    <w:rsid w:val="00336EC0"/>
    <w:pPr>
      <w:keepNext/>
      <w:spacing w:after="240"/>
      <w:outlineLvl w:val="0"/>
    </w:pPr>
    <w:rPr>
      <w:b/>
      <w:bCs/>
      <w:noProof/>
      <w:color w:val="000000"/>
      <w:kern w:val="32"/>
      <w:sz w:val="32"/>
      <w:szCs w:val="36"/>
      <w:lang w:eastAsia="ar-SA"/>
    </w:rPr>
  </w:style>
  <w:style w:type="paragraph" w:styleId="Heading2">
    <w:name w:val="heading 2"/>
    <w:next w:val="Normal"/>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Heading3">
    <w:name w:val="heading 3"/>
    <w:next w:val="Normal"/>
    <w:qFormat/>
    <w:rsid w:val="00336EC0"/>
    <w:pPr>
      <w:keepNext/>
      <w:spacing w:before="240" w:after="60"/>
      <w:outlineLvl w:val="2"/>
    </w:pPr>
    <w:rPr>
      <w:rFonts w:ascii="Arial" w:hAnsi="Arial" w:cs="Arial"/>
      <w:b/>
      <w:bCs/>
      <w:noProof/>
      <w:color w:val="000000"/>
      <w:sz w:val="26"/>
      <w:szCs w:val="26"/>
      <w:lang w:eastAsia="ar-SA"/>
    </w:rPr>
  </w:style>
  <w:style w:type="paragraph" w:styleId="Heading4">
    <w:name w:val="heading 4"/>
    <w:next w:val="Normal"/>
    <w:qFormat/>
    <w:rsid w:val="00336EC0"/>
    <w:pPr>
      <w:keepNext/>
      <w:spacing w:before="240" w:after="60"/>
      <w:outlineLvl w:val="3"/>
    </w:pPr>
    <w:rPr>
      <w:b/>
      <w:bCs/>
      <w:noProof/>
      <w:color w:val="000000"/>
      <w:sz w:val="28"/>
      <w:szCs w:val="28"/>
      <w:lang w:eastAsia="ar-SA"/>
    </w:rPr>
  </w:style>
  <w:style w:type="paragraph" w:styleId="Heading5">
    <w:name w:val="heading 5"/>
    <w:next w:val="Normal"/>
    <w:qFormat/>
    <w:rsid w:val="00336EC0"/>
    <w:pPr>
      <w:spacing w:before="240" w:after="60"/>
      <w:outlineLvl w:val="4"/>
    </w:pPr>
    <w:rPr>
      <w:rFonts w:ascii="Tahoma" w:hAnsi="Tahoma" w:cs="Traditional Arabic"/>
      <w:b/>
      <w:bCs/>
      <w:i/>
      <w:iCs/>
      <w:noProof/>
      <w:color w:val="000000"/>
      <w:sz w:val="26"/>
      <w:szCs w:val="26"/>
      <w:lang w:eastAsia="ar-SA"/>
    </w:rPr>
  </w:style>
  <w:style w:type="paragraph" w:styleId="Heading6">
    <w:name w:val="heading 6"/>
    <w:next w:val="Normal"/>
    <w:qFormat/>
    <w:rsid w:val="00336EC0"/>
    <w:pPr>
      <w:spacing w:before="240" w:after="60"/>
      <w:outlineLvl w:val="5"/>
    </w:pPr>
    <w:rPr>
      <w:b/>
      <w:bCs/>
      <w:noProof/>
      <w:color w:val="000000"/>
      <w:sz w:val="22"/>
      <w:szCs w:val="22"/>
      <w:lang w:eastAsia="ar-SA"/>
    </w:rPr>
  </w:style>
  <w:style w:type="paragraph" w:styleId="Heading7">
    <w:name w:val="heading 7"/>
    <w:next w:val="Normal"/>
    <w:qFormat/>
    <w:rsid w:val="00336EC0"/>
    <w:pPr>
      <w:spacing w:before="240" w:after="60"/>
      <w:outlineLvl w:val="6"/>
    </w:pPr>
    <w:rPr>
      <w:noProof/>
      <w:color w:val="000000"/>
      <w:sz w:val="24"/>
      <w:szCs w:val="24"/>
      <w:lang w:eastAsia="ar-SA"/>
    </w:rPr>
  </w:style>
  <w:style w:type="paragraph" w:styleId="Heading8">
    <w:name w:val="heading 8"/>
    <w:next w:val="Normal"/>
    <w:qFormat/>
    <w:rsid w:val="00336EC0"/>
    <w:pPr>
      <w:spacing w:before="240" w:after="60"/>
      <w:outlineLvl w:val="7"/>
    </w:pPr>
    <w:rPr>
      <w:i/>
      <w:iCs/>
      <w:noProof/>
      <w:color w:val="000000"/>
      <w:sz w:val="24"/>
      <w:szCs w:val="24"/>
      <w:lang w:eastAsia="ar-SA"/>
    </w:rPr>
  </w:style>
  <w:style w:type="paragraph" w:styleId="Heading9">
    <w:name w:val="heading 9"/>
    <w:next w:val="Normal"/>
    <w:qFormat/>
    <w:rsid w:val="00336EC0"/>
    <w:pPr>
      <w:spacing w:before="240" w:after="60"/>
      <w:outlineLvl w:val="8"/>
    </w:pPr>
    <w:rPr>
      <w:rFonts w:ascii="Arial" w:hAnsi="Arial" w:cs="Arial"/>
      <w:noProof/>
      <w:color w:val="000000"/>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oma1809">
    <w:name w:val="نمط (لاتيني) Tahoma ‏18 نقطة أسود السطر الأول:  0.9 سم"/>
    <w:basedOn w:val="Normal"/>
    <w:next w:val="PlainText"/>
    <w:rsid w:val="00C126BD"/>
    <w:pPr>
      <w:ind w:firstLine="510"/>
    </w:pPr>
    <w:rPr>
      <w:rFonts w:ascii="Tahoma" w:hAnsi="Tahoma"/>
    </w:rPr>
  </w:style>
  <w:style w:type="paragraph" w:styleId="PlainText">
    <w:name w:val="Plain Text"/>
    <w:basedOn w:val="Normal"/>
    <w:rsid w:val="00C126BD"/>
    <w:rPr>
      <w:rFonts w:ascii="Courier New" w:hAnsi="Courier New" w:cs="Courier New"/>
      <w:sz w:val="20"/>
      <w:szCs w:val="20"/>
    </w:rPr>
  </w:style>
  <w:style w:type="paragraph" w:styleId="Caption">
    <w:name w:val="caption"/>
    <w:basedOn w:val="Normal"/>
    <w:next w:val="Normal"/>
    <w:qFormat/>
    <w:rsid w:val="00336EC0"/>
    <w:pPr>
      <w:overflowPunct w:val="0"/>
      <w:autoSpaceDE w:val="0"/>
      <w:autoSpaceDN w:val="0"/>
      <w:adjustRightInd w:val="0"/>
      <w:spacing w:before="120" w:after="120"/>
      <w:ind w:firstLine="0"/>
      <w:textAlignment w:val="baseline"/>
    </w:pPr>
  </w:style>
  <w:style w:type="paragraph" w:styleId="TableofFigures">
    <w:name w:val="table of figures"/>
    <w:basedOn w:val="Normal"/>
    <w:next w:val="Normal"/>
    <w:rsid w:val="00336EC0"/>
    <w:pPr>
      <w:ind w:left="720" w:hanging="720"/>
    </w:pPr>
  </w:style>
  <w:style w:type="paragraph" w:styleId="TOC1">
    <w:name w:val="toc 1"/>
    <w:basedOn w:val="Normal"/>
    <w:next w:val="Normal"/>
    <w:autoRedefine/>
    <w:rsid w:val="00336EC0"/>
  </w:style>
  <w:style w:type="paragraph" w:styleId="TOC2">
    <w:name w:val="toc 2"/>
    <w:basedOn w:val="Normal"/>
    <w:next w:val="Normal"/>
    <w:autoRedefine/>
    <w:rsid w:val="00336EC0"/>
    <w:pPr>
      <w:ind w:left="360"/>
    </w:pPr>
  </w:style>
  <w:style w:type="paragraph" w:styleId="TOC3">
    <w:name w:val="toc 3"/>
    <w:basedOn w:val="Normal"/>
    <w:next w:val="Normal"/>
    <w:autoRedefine/>
    <w:rsid w:val="00336EC0"/>
    <w:pPr>
      <w:ind w:left="720"/>
    </w:pPr>
  </w:style>
  <w:style w:type="paragraph" w:styleId="TOC4">
    <w:name w:val="toc 4"/>
    <w:basedOn w:val="Normal"/>
    <w:next w:val="Normal"/>
    <w:autoRedefine/>
    <w:rsid w:val="00336EC0"/>
    <w:pPr>
      <w:ind w:left="1080"/>
    </w:pPr>
  </w:style>
  <w:style w:type="paragraph" w:styleId="TOC5">
    <w:name w:val="toc 5"/>
    <w:basedOn w:val="Normal"/>
    <w:next w:val="Normal"/>
    <w:autoRedefine/>
    <w:rsid w:val="00336EC0"/>
    <w:pPr>
      <w:ind w:left="1440"/>
    </w:pPr>
  </w:style>
  <w:style w:type="paragraph" w:styleId="TOC6">
    <w:name w:val="toc 6"/>
    <w:basedOn w:val="Normal"/>
    <w:next w:val="Normal"/>
    <w:autoRedefine/>
    <w:rsid w:val="00336EC0"/>
    <w:pPr>
      <w:ind w:left="1800"/>
    </w:pPr>
  </w:style>
  <w:style w:type="paragraph" w:styleId="TOC7">
    <w:name w:val="toc 7"/>
    <w:basedOn w:val="Normal"/>
    <w:next w:val="Normal"/>
    <w:autoRedefine/>
    <w:rsid w:val="00336EC0"/>
    <w:pPr>
      <w:ind w:left="2160"/>
    </w:pPr>
  </w:style>
  <w:style w:type="paragraph" w:styleId="TOC8">
    <w:name w:val="toc 8"/>
    <w:basedOn w:val="Normal"/>
    <w:next w:val="Normal"/>
    <w:autoRedefine/>
    <w:rsid w:val="00336EC0"/>
    <w:pPr>
      <w:ind w:left="2520"/>
    </w:pPr>
  </w:style>
  <w:style w:type="paragraph" w:styleId="TOC9">
    <w:name w:val="toc 9"/>
    <w:basedOn w:val="Normal"/>
    <w:next w:val="Normal"/>
    <w:autoRedefine/>
    <w:rsid w:val="00336EC0"/>
    <w:pPr>
      <w:ind w:left="2880"/>
    </w:pPr>
  </w:style>
  <w:style w:type="paragraph" w:styleId="TableofAuthorities">
    <w:name w:val="table of authorities"/>
    <w:basedOn w:val="Normal"/>
    <w:next w:val="Normal"/>
    <w:rsid w:val="00336EC0"/>
    <w:pPr>
      <w:ind w:left="360" w:hanging="360"/>
    </w:pPr>
  </w:style>
  <w:style w:type="paragraph" w:styleId="DocumentMap">
    <w:name w:val="Document Map"/>
    <w:basedOn w:val="Normal"/>
    <w:rsid w:val="00336EC0"/>
    <w:pPr>
      <w:shd w:val="clear" w:color="auto" w:fill="000080"/>
    </w:pPr>
  </w:style>
  <w:style w:type="paragraph" w:styleId="Header">
    <w:name w:val="header"/>
    <w:basedOn w:val="Normal"/>
    <w:rsid w:val="00336EC0"/>
    <w:pPr>
      <w:tabs>
        <w:tab w:val="center" w:pos="4153"/>
        <w:tab w:val="right" w:pos="8306"/>
      </w:tabs>
      <w:bidi w:val="0"/>
      <w:ind w:firstLine="0"/>
      <w:jc w:val="lowKashida"/>
    </w:pPr>
    <w:rPr>
      <w:sz w:val="20"/>
      <w:szCs w:val="20"/>
    </w:rPr>
  </w:style>
  <w:style w:type="character" w:styleId="PageNumber">
    <w:name w:val="page number"/>
    <w:basedOn w:val="DefaultParagraphFont"/>
    <w:rsid w:val="006E6B72"/>
    <w:rPr>
      <w:rFonts w:cs="Times New Roman"/>
      <w:szCs w:val="32"/>
    </w:rPr>
  </w:style>
  <w:style w:type="paragraph" w:customStyle="1" w:styleId="10">
    <w:name w:val="عنوان 10"/>
    <w:next w:val="Normal"/>
    <w:rsid w:val="00336EC0"/>
    <w:pPr>
      <w:bidi/>
    </w:pPr>
    <w:rPr>
      <w:rFonts w:ascii="Tahoma" w:hAnsi="Tahoma" w:cs="Monotype Koufi"/>
      <w:bCs/>
      <w:color w:val="000000"/>
      <w:sz w:val="36"/>
      <w:szCs w:val="40"/>
      <w:lang w:eastAsia="ar-SA"/>
    </w:rPr>
  </w:style>
  <w:style w:type="paragraph" w:customStyle="1" w:styleId="11">
    <w:name w:val="عنوان 11"/>
    <w:next w:val="Normal"/>
    <w:rsid w:val="00336EC0"/>
    <w:rPr>
      <w:rFonts w:ascii="Tahoma" w:hAnsi="Tahoma" w:cs="Andalus"/>
      <w:b/>
      <w:bCs/>
      <w:color w:val="000000"/>
      <w:sz w:val="40"/>
      <w:szCs w:val="40"/>
      <w:lang w:eastAsia="ar-SA"/>
    </w:rPr>
  </w:style>
  <w:style w:type="paragraph" w:customStyle="1" w:styleId="12">
    <w:name w:val="عنوان 12"/>
    <w:next w:val="Normal"/>
    <w:rsid w:val="00336EC0"/>
    <w:rPr>
      <w:b/>
      <w:bCs/>
      <w:color w:val="000000"/>
      <w:sz w:val="40"/>
      <w:szCs w:val="40"/>
      <w:lang w:eastAsia="ar-SA"/>
    </w:rPr>
  </w:style>
  <w:style w:type="paragraph" w:customStyle="1" w:styleId="13">
    <w:name w:val="عنوان 13"/>
    <w:next w:val="Normal"/>
    <w:rsid w:val="00336EC0"/>
    <w:rPr>
      <w:rFonts w:ascii="Tahoma" w:hAnsi="Tahoma" w:cs="Simplified Arabic"/>
      <w:b/>
      <w:bCs/>
      <w:i/>
      <w:iCs/>
      <w:color w:val="000000"/>
      <w:sz w:val="36"/>
      <w:szCs w:val="36"/>
      <w:lang w:eastAsia="ar-SA"/>
    </w:rPr>
  </w:style>
  <w:style w:type="paragraph" w:customStyle="1" w:styleId="14">
    <w:name w:val="عنوان 14"/>
    <w:next w:val="Normal"/>
    <w:rsid w:val="00336EC0"/>
    <w:rPr>
      <w:rFonts w:ascii="Tahoma" w:hAnsi="Tahoma" w:cs="Traditional Arabic"/>
      <w:b/>
      <w:bCs/>
      <w:color w:val="000000"/>
      <w:sz w:val="32"/>
      <w:szCs w:val="32"/>
      <w:lang w:eastAsia="ar-SA"/>
    </w:rPr>
  </w:style>
  <w:style w:type="paragraph" w:styleId="TOAHeading">
    <w:name w:val="toa heading"/>
    <w:basedOn w:val="Normal"/>
    <w:next w:val="Normal"/>
    <w:rsid w:val="00336EC0"/>
    <w:pPr>
      <w:spacing w:before="120"/>
    </w:pPr>
    <w:rPr>
      <w:rFonts w:ascii="Arial" w:hAnsi="Arial" w:cs="Arial"/>
      <w:b/>
      <w:bCs/>
      <w:sz w:val="24"/>
      <w:szCs w:val="24"/>
    </w:rPr>
  </w:style>
  <w:style w:type="paragraph" w:styleId="Index1">
    <w:name w:val="index 1"/>
    <w:basedOn w:val="Normal"/>
    <w:next w:val="Normal"/>
    <w:autoRedefine/>
    <w:semiHidden/>
    <w:rsid w:val="00336EC0"/>
    <w:pPr>
      <w:ind w:left="360" w:hanging="360"/>
    </w:pPr>
  </w:style>
  <w:style w:type="paragraph" w:styleId="IndexHeading">
    <w:name w:val="index heading"/>
    <w:basedOn w:val="Normal"/>
    <w:next w:val="Index1"/>
    <w:rsid w:val="00336EC0"/>
    <w:rPr>
      <w:rFonts w:ascii="Arial" w:hAnsi="Arial" w:cs="Arial"/>
      <w:b/>
      <w:bCs/>
    </w:rPr>
  </w:style>
  <w:style w:type="character" w:styleId="CommentReference">
    <w:name w:val="annotation reference"/>
    <w:basedOn w:val="DefaultParagraphFont"/>
    <w:rsid w:val="00336EC0"/>
    <w:rPr>
      <w:sz w:val="16"/>
      <w:szCs w:val="16"/>
    </w:rPr>
  </w:style>
  <w:style w:type="character" w:styleId="EndnoteReference">
    <w:name w:val="endnote reference"/>
    <w:basedOn w:val="DefaultParagraphFont"/>
    <w:rsid w:val="00336EC0"/>
    <w:rPr>
      <w:vertAlign w:val="superscript"/>
    </w:rPr>
  </w:style>
  <w:style w:type="character" w:styleId="FootnoteReference">
    <w:name w:val="footnote reference"/>
    <w:basedOn w:val="DefaultParagraphFont"/>
    <w:rsid w:val="00A44C74"/>
    <w:rPr>
      <w:rFonts w:cs="Traditional Arabic"/>
      <w:vertAlign w:val="superscript"/>
    </w:rPr>
  </w:style>
  <w:style w:type="paragraph" w:styleId="CommentText">
    <w:name w:val="annotation text"/>
    <w:basedOn w:val="Normal"/>
    <w:rsid w:val="00336EC0"/>
    <w:rPr>
      <w:sz w:val="20"/>
      <w:szCs w:val="28"/>
    </w:rPr>
  </w:style>
  <w:style w:type="paragraph" w:styleId="CommentSubject">
    <w:name w:val="annotation subject"/>
    <w:basedOn w:val="CommentText"/>
    <w:next w:val="CommentText"/>
    <w:rsid w:val="00336EC0"/>
    <w:rPr>
      <w:b/>
      <w:bCs/>
    </w:rPr>
  </w:style>
  <w:style w:type="paragraph" w:styleId="BodyText">
    <w:name w:val="Body Text"/>
    <w:basedOn w:val="Normal"/>
    <w:rsid w:val="00336EC0"/>
    <w:pPr>
      <w:spacing w:after="120"/>
      <w:ind w:firstLine="0"/>
      <w:jc w:val="mediumKashida"/>
    </w:pPr>
    <w:rPr>
      <w:sz w:val="24"/>
      <w:lang w:val="fr-FR"/>
    </w:rPr>
  </w:style>
  <w:style w:type="paragraph" w:styleId="EndnoteText">
    <w:name w:val="endnote text"/>
    <w:basedOn w:val="Normal"/>
    <w:rsid w:val="00336EC0"/>
    <w:rPr>
      <w:sz w:val="20"/>
      <w:szCs w:val="20"/>
    </w:rPr>
  </w:style>
  <w:style w:type="paragraph" w:styleId="FootnoteText">
    <w:name w:val="footnote text"/>
    <w:basedOn w:val="Normal"/>
    <w:rsid w:val="00336EC0"/>
    <w:pPr>
      <w:ind w:left="454" w:hanging="454"/>
    </w:pPr>
    <w:rPr>
      <w:sz w:val="28"/>
      <w:szCs w:val="28"/>
    </w:rPr>
  </w:style>
  <w:style w:type="paragraph" w:styleId="BalloonText">
    <w:name w:val="Balloon Text"/>
    <w:basedOn w:val="Normal"/>
    <w:rsid w:val="00336EC0"/>
    <w:rPr>
      <w:rFonts w:cs="Tahoma"/>
      <w:sz w:val="16"/>
      <w:szCs w:val="16"/>
    </w:rPr>
  </w:style>
  <w:style w:type="paragraph" w:styleId="MacroText">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BlockText">
    <w:name w:val="Block Text"/>
    <w:basedOn w:val="Normal"/>
    <w:rsid w:val="00336EC0"/>
    <w:pPr>
      <w:ind w:left="566" w:hanging="566"/>
      <w:jc w:val="lowKashida"/>
    </w:pPr>
    <w:rPr>
      <w:sz w:val="18"/>
      <w:szCs w:val="30"/>
    </w:rPr>
  </w:style>
  <w:style w:type="paragraph" w:customStyle="1" w:styleId="1">
    <w:name w:val="نمط إضافي 1"/>
    <w:basedOn w:val="Normal"/>
    <w:next w:val="Normal"/>
    <w:rsid w:val="00336EC0"/>
    <w:pPr>
      <w:ind w:firstLine="0"/>
      <w:jc w:val="left"/>
    </w:pPr>
    <w:rPr>
      <w:rFonts w:cs="Andalus"/>
      <w:color w:val="0000FF"/>
      <w:szCs w:val="40"/>
    </w:rPr>
  </w:style>
  <w:style w:type="paragraph" w:customStyle="1" w:styleId="2">
    <w:name w:val="نمط إضافي 2"/>
    <w:basedOn w:val="Normal"/>
    <w:next w:val="Normal"/>
    <w:rsid w:val="00336EC0"/>
    <w:pPr>
      <w:ind w:firstLine="0"/>
      <w:jc w:val="left"/>
    </w:pPr>
    <w:rPr>
      <w:rFonts w:cs="Monotype Koufi"/>
      <w:bCs/>
      <w:color w:val="008000"/>
      <w:szCs w:val="44"/>
    </w:rPr>
  </w:style>
  <w:style w:type="paragraph" w:customStyle="1" w:styleId="3">
    <w:name w:val="نمط إضافي 3"/>
    <w:basedOn w:val="Normal"/>
    <w:next w:val="Normal"/>
    <w:rsid w:val="00336EC0"/>
    <w:pPr>
      <w:ind w:firstLine="0"/>
      <w:jc w:val="left"/>
    </w:pPr>
    <w:rPr>
      <w:rFonts w:cs="Tahoma"/>
      <w:color w:val="800080"/>
    </w:rPr>
  </w:style>
  <w:style w:type="paragraph" w:customStyle="1" w:styleId="4">
    <w:name w:val="نمط إضافي 4"/>
    <w:basedOn w:val="Normal"/>
    <w:next w:val="Normal"/>
    <w:rsid w:val="00336EC0"/>
    <w:pPr>
      <w:ind w:firstLine="0"/>
      <w:jc w:val="left"/>
    </w:pPr>
    <w:rPr>
      <w:rFonts w:cs="Simplified Arabic Fixed"/>
      <w:color w:val="FF6600"/>
      <w:sz w:val="44"/>
    </w:rPr>
  </w:style>
  <w:style w:type="paragraph" w:customStyle="1" w:styleId="5">
    <w:name w:val="نمط إضافي 5"/>
    <w:basedOn w:val="Normal"/>
    <w:next w:val="Normal"/>
    <w:rsid w:val="00336EC0"/>
    <w:pPr>
      <w:ind w:firstLine="0"/>
      <w:jc w:val="left"/>
    </w:pPr>
    <w:rPr>
      <w:rFonts w:cs="DecoType Naskh"/>
      <w:color w:val="3366FF"/>
      <w:szCs w:val="44"/>
    </w:rPr>
  </w:style>
  <w:style w:type="character" w:customStyle="1" w:styleId="15">
    <w:name w:val="نمط حرفي 1"/>
    <w:rsid w:val="00336EC0"/>
    <w:rPr>
      <w:rFonts w:cs="Times New Roman"/>
      <w:szCs w:val="40"/>
    </w:rPr>
  </w:style>
  <w:style w:type="character" w:customStyle="1" w:styleId="20">
    <w:name w:val="نمط حرفي 2"/>
    <w:rsid w:val="00336EC0"/>
    <w:rPr>
      <w:rFonts w:ascii="Times New Roman" w:hAnsi="Times New Roman" w:cs="Times New Roman"/>
      <w:sz w:val="40"/>
      <w:szCs w:val="40"/>
    </w:rPr>
  </w:style>
  <w:style w:type="character" w:customStyle="1" w:styleId="30">
    <w:name w:val="نمط حرفي 3"/>
    <w:rsid w:val="00336EC0"/>
    <w:rPr>
      <w:rFonts w:ascii="Times New Roman" w:hAnsi="Times New Roman" w:cs="Times New Roman"/>
      <w:sz w:val="40"/>
      <w:szCs w:val="40"/>
    </w:rPr>
  </w:style>
  <w:style w:type="character" w:customStyle="1" w:styleId="40">
    <w:name w:val="نمط حرفي 4"/>
    <w:rsid w:val="00336EC0"/>
    <w:rPr>
      <w:rFonts w:cs="Times New Roman"/>
      <w:szCs w:val="40"/>
    </w:rPr>
  </w:style>
  <w:style w:type="character" w:customStyle="1" w:styleId="50">
    <w:name w:val="نمط حرفي 5"/>
    <w:rsid w:val="00336EC0"/>
    <w:rPr>
      <w:rFonts w:cs="Times New Roman"/>
      <w:szCs w:val="40"/>
    </w:rPr>
  </w:style>
  <w:style w:type="character" w:customStyle="1" w:styleId="a">
    <w:name w:val="حديث"/>
    <w:basedOn w:val="DefaultParagraphFont"/>
    <w:rsid w:val="004445F8"/>
    <w:rPr>
      <w:rFonts w:cs="Traditional Arabic"/>
      <w:szCs w:val="36"/>
    </w:rPr>
  </w:style>
  <w:style w:type="character" w:customStyle="1" w:styleId="a0">
    <w:name w:val="أثر"/>
    <w:basedOn w:val="DefaultParagraphFont"/>
    <w:rsid w:val="004445F8"/>
    <w:rPr>
      <w:rFonts w:cs="Traditional Arabic"/>
      <w:szCs w:val="36"/>
    </w:rPr>
  </w:style>
  <w:style w:type="character" w:customStyle="1" w:styleId="a1">
    <w:name w:val="مثل"/>
    <w:basedOn w:val="DefaultParagraphFont"/>
    <w:rsid w:val="004445F8"/>
    <w:rPr>
      <w:rFonts w:cs="Traditional Arabic"/>
      <w:szCs w:val="36"/>
    </w:rPr>
  </w:style>
  <w:style w:type="character" w:customStyle="1" w:styleId="a2">
    <w:name w:val="قول"/>
    <w:basedOn w:val="DefaultParagraphFont"/>
    <w:rsid w:val="004445F8"/>
    <w:rPr>
      <w:rFonts w:cs="Traditional Arabic"/>
      <w:szCs w:val="36"/>
    </w:rPr>
  </w:style>
  <w:style w:type="character" w:customStyle="1" w:styleId="a3">
    <w:name w:val="شعر"/>
    <w:basedOn w:val="DefaultParagraphFont"/>
    <w:rsid w:val="004445F8"/>
    <w:rPr>
      <w:rFonts w:cs="Traditional Arabic"/>
      <w:szCs w:val="36"/>
    </w:rPr>
  </w:style>
  <w:style w:type="character" w:customStyle="1" w:styleId="TraditionalArabic">
    <w:name w:val="نمط مرجع حاشية سفلية + (العربية وغيرها) Traditional Arabic"/>
    <w:basedOn w:val="FootnoteReference"/>
    <w:rsid w:val="00A44C74"/>
    <w:rPr>
      <w:rFonts w:cs="Traditional Arabic"/>
      <w:vertAlign w:val="superscript"/>
    </w:rPr>
  </w:style>
  <w:style w:type="paragraph" w:styleId="Footer">
    <w:name w:val="footer"/>
    <w:basedOn w:val="Normal"/>
    <w:link w:val="FooterChar"/>
    <w:uiPriority w:val="99"/>
    <w:rsid w:val="009F3C3E"/>
    <w:pPr>
      <w:tabs>
        <w:tab w:val="center" w:pos="4153"/>
        <w:tab w:val="right" w:pos="8306"/>
      </w:tabs>
    </w:pPr>
  </w:style>
  <w:style w:type="character" w:customStyle="1" w:styleId="FooterChar">
    <w:name w:val="Footer Char"/>
    <w:basedOn w:val="DefaultParagraphFont"/>
    <w:link w:val="Footer"/>
    <w:uiPriority w:val="99"/>
    <w:rsid w:val="009F3C3E"/>
    <w:rPr>
      <w:rFonts w:cs="Traditional Arabic"/>
      <w:color w:val="000000"/>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5083C-05D4-45CC-9B5A-3FA34FF0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1188</Words>
  <Characters>6774</Characters>
  <Application>Microsoft Office Word</Application>
  <DocSecurity>0</DocSecurity>
  <Lines>56</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Fahad - Alenezi</cp:lastModifiedBy>
  <cp:revision>2</cp:revision>
  <dcterms:created xsi:type="dcterms:W3CDTF">2019-07-05T09:58:00Z</dcterms:created>
  <dcterms:modified xsi:type="dcterms:W3CDTF">2019-07-05T09:58:00Z</dcterms:modified>
</cp:coreProperties>
</file>